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6213" w14:textId="30E55F72" w:rsidR="00010E7D" w:rsidRPr="001108F4" w:rsidRDefault="00010E7D" w:rsidP="00010E7D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PAUTA DA 1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ª (DÉCIMA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QUARTA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) SESSÃO EXTRAORDINÁRIA DA 10ª LEGISLATURA (2021 - 2024) 2º BIÊNIO 2023/2024 - A REALIZAR-SE</w:t>
      </w:r>
      <w:r w:rsidRPr="001905D1">
        <w:rPr>
          <w:rFonts w:ascii="Arial" w:hAnsi="Arial" w:cs="Arial"/>
          <w:b/>
          <w:bCs/>
          <w:sz w:val="24"/>
          <w:szCs w:val="24"/>
        </w:rPr>
        <w:t xml:space="preserve"> DIA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20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JU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LHO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2023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QUINTA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b/>
          <w:bCs/>
          <w:color w:val="000000"/>
          <w:sz w:val="24"/>
          <w:szCs w:val="24"/>
        </w:rPr>
        <w:t>:00H.</w:t>
      </w:r>
    </w:p>
    <w:p w14:paraId="28AE50DD" w14:textId="77777777" w:rsidR="00010E7D" w:rsidRPr="001108F4" w:rsidRDefault="00010E7D" w:rsidP="00010E7D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260FF95" w14:textId="77777777" w:rsidR="00010E7D" w:rsidRDefault="00010E7D" w:rsidP="00010E7D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1E39D40B" w14:textId="77777777" w:rsidR="00010E7D" w:rsidRDefault="00010E7D" w:rsidP="00010E7D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</w:t>
      </w:r>
    </w:p>
    <w:p w14:paraId="5F5FC91D" w14:textId="77777777" w:rsidR="00010E7D" w:rsidRDefault="00010E7D" w:rsidP="00010E7D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</w:p>
    <w:p w14:paraId="2B886677" w14:textId="77777777" w:rsidR="00010E7D" w:rsidRDefault="00010E7D" w:rsidP="00010E7D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14:paraId="2ACFAD1D" w14:textId="4285B31B" w:rsidR="00010E7D" w:rsidRDefault="00010E7D" w:rsidP="00010E7D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</w:t>
      </w:r>
      <w:r>
        <w:rPr>
          <w:rFonts w:ascii="Arial" w:hAnsi="Arial" w:cs="Arial"/>
          <w:b/>
          <w:bCs/>
          <w:sz w:val="26"/>
          <w:szCs w:val="18"/>
          <w:u w:val="single"/>
        </w:rPr>
        <w:t>É</w:t>
      </w:r>
      <w:r w:rsidRPr="00D1205D">
        <w:rPr>
          <w:rFonts w:ascii="Arial" w:hAnsi="Arial" w:cs="Arial"/>
          <w:b/>
          <w:bCs/>
          <w:sz w:val="26"/>
          <w:szCs w:val="18"/>
          <w:u w:val="single"/>
        </w:rPr>
        <w:t>RIA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14:paraId="7C30E8C1" w14:textId="77777777" w:rsidR="00010E7D" w:rsidRDefault="00010E7D" w:rsidP="00010E7D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7B5E2F4B" w14:textId="77777777" w:rsidR="00010E7D" w:rsidRPr="003F63DF" w:rsidRDefault="00010E7D" w:rsidP="00010E7D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4E874D63" w14:textId="77777777" w:rsidR="00010E7D" w:rsidRPr="00D7446F" w:rsidRDefault="00010E7D" w:rsidP="00010E7D">
      <w:pPr>
        <w:pStyle w:val="PargrafodaLista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37B0C162" w14:textId="3D60BCFD" w:rsidR="00010E7D" w:rsidRPr="00971E46" w:rsidRDefault="00010E7D" w:rsidP="008C19E6">
      <w:pPr>
        <w:pStyle w:val="PargrafodaLista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259" w:lineRule="auto"/>
        <w:ind w:left="851" w:firstLine="0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Segunda </w:t>
      </w:r>
      <w:r w:rsidRPr="00971E46">
        <w:rPr>
          <w:rFonts w:ascii="Arial Narrow" w:hAnsi="Arial Narrow" w:cs="Arial"/>
          <w:color w:val="000000"/>
          <w:sz w:val="24"/>
          <w:szCs w:val="24"/>
        </w:rPr>
        <w:t>Discussão e Votação</w:t>
      </w:r>
      <w:r>
        <w:rPr>
          <w:rFonts w:ascii="Arial Narrow" w:hAnsi="Arial Narrow" w:cs="Arial"/>
          <w:color w:val="000000"/>
          <w:sz w:val="24"/>
          <w:szCs w:val="24"/>
        </w:rPr>
        <w:t xml:space="preserve"> do</w:t>
      </w:r>
      <w:r w:rsidRPr="00971E4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Projeto de Lei n°</w:t>
      </w: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 66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/202</w:t>
      </w: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3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</w:rPr>
        <w:t>,</w:t>
      </w:r>
      <w:r w:rsidRPr="00971E46">
        <w:rPr>
          <w:rFonts w:ascii="Arial Narrow" w:hAnsi="Arial Narrow" w:cs="Arial"/>
          <w:color w:val="000000"/>
          <w:sz w:val="24"/>
          <w:szCs w:val="24"/>
        </w:rPr>
        <w:t> de autoria do Poder Executivo Municipal</w:t>
      </w:r>
      <w:r w:rsidRPr="00971E4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, </w:t>
      </w:r>
      <w:r w:rsidRPr="00971E46">
        <w:rPr>
          <w:rFonts w:ascii="Arial Narrow" w:hAnsi="Arial Narrow" w:cs="Arial"/>
          <w:color w:val="000000"/>
          <w:sz w:val="24"/>
          <w:szCs w:val="24"/>
        </w:rPr>
        <w:t>que</w:t>
      </w:r>
      <w:r w:rsidRPr="00971E4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“</w:t>
      </w:r>
      <w:r w:rsidRPr="00971E46">
        <w:rPr>
          <w:rFonts w:ascii="Arial Narrow" w:hAnsi="Arial Narrow" w:cs="Arial"/>
          <w:b/>
          <w:sz w:val="20"/>
        </w:rPr>
        <w:t xml:space="preserve">DISPÕE SOBRE AS DIRETRIZES ORÇAMENTÁRIAS PARA ELABORAÇÃO E EXECUÇÃO </w:t>
      </w:r>
      <w:r>
        <w:rPr>
          <w:rFonts w:ascii="Arial Narrow" w:hAnsi="Arial Narrow" w:cs="Arial"/>
          <w:b/>
          <w:sz w:val="20"/>
        </w:rPr>
        <w:t xml:space="preserve">DA LEI DE </w:t>
      </w:r>
      <w:r w:rsidRPr="00971E46">
        <w:rPr>
          <w:rFonts w:ascii="Arial Narrow" w:hAnsi="Arial Narrow" w:cs="Arial"/>
          <w:b/>
          <w:sz w:val="20"/>
        </w:rPr>
        <w:t>ORÇAMENTO PARA O ANO DE 202</w:t>
      </w:r>
      <w:r>
        <w:rPr>
          <w:rFonts w:ascii="Arial Narrow" w:hAnsi="Arial Narrow" w:cs="Arial"/>
          <w:b/>
          <w:sz w:val="20"/>
        </w:rPr>
        <w:t>4, E DÁ OUTRAS PROVIDÊNCIAS</w:t>
      </w:r>
      <w:r w:rsidRPr="00971E46">
        <w:rPr>
          <w:rFonts w:ascii="Arial Narrow" w:hAnsi="Arial Narrow" w:cs="Arial"/>
          <w:b/>
          <w:sz w:val="20"/>
        </w:rPr>
        <w:t>”.</w:t>
      </w:r>
    </w:p>
    <w:p w14:paraId="12F78E18" w14:textId="77777777" w:rsidR="00010E7D" w:rsidRDefault="00010E7D" w:rsidP="00010E7D">
      <w:pPr>
        <w:rPr>
          <w:rFonts w:ascii="Arial" w:hAnsi="Arial" w:cs="Arial"/>
          <w:b/>
          <w:bCs/>
          <w:sz w:val="26"/>
          <w:szCs w:val="18"/>
        </w:rPr>
      </w:pPr>
    </w:p>
    <w:p w14:paraId="3E12D8C1" w14:textId="77777777" w:rsidR="00010E7D" w:rsidRDefault="00010E7D" w:rsidP="00010E7D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74123A21" w14:textId="27E62FE1" w:rsidR="00010E7D" w:rsidRDefault="00010E7D" w:rsidP="00010E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</w:t>
      </w:r>
      <w:r>
        <w:rPr>
          <w:rFonts w:ascii="Arial" w:eastAsiaTheme="minorHAnsi" w:hAnsi="Arial" w:cs="Arial"/>
          <w:sz w:val="22"/>
          <w:szCs w:val="22"/>
          <w:lang w:bidi="he-IL"/>
        </w:rPr>
        <w:t>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este-RO, Gabinete da Presidência, </w:t>
      </w:r>
      <w:r>
        <w:rPr>
          <w:rFonts w:ascii="Arial" w:eastAsiaTheme="minorHAnsi" w:hAnsi="Arial" w:cs="Arial"/>
          <w:sz w:val="22"/>
          <w:szCs w:val="22"/>
          <w:lang w:bidi="he-IL"/>
        </w:rPr>
        <w:t>1</w:t>
      </w:r>
      <w:r>
        <w:rPr>
          <w:rFonts w:ascii="Arial" w:eastAsiaTheme="minorHAnsi" w:hAnsi="Arial" w:cs="Arial"/>
          <w:sz w:val="22"/>
          <w:szCs w:val="22"/>
          <w:lang w:bidi="he-IL"/>
        </w:rPr>
        <w:t>9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>julho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7A4CF1E8" w14:textId="77777777" w:rsidR="00010E7D" w:rsidRDefault="00010E7D" w:rsidP="00010E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74E93D1A" w14:textId="77777777" w:rsidR="00010E7D" w:rsidRDefault="00010E7D" w:rsidP="00010E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593E12B6" w14:textId="77777777" w:rsidR="008C19E6" w:rsidRPr="00633019" w:rsidRDefault="008C19E6" w:rsidP="00010E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32D9F6F9" w14:textId="77777777" w:rsidR="00010E7D" w:rsidRPr="00357D1B" w:rsidRDefault="00010E7D" w:rsidP="00010E7D">
      <w:pPr>
        <w:jc w:val="center"/>
        <w:rPr>
          <w:rFonts w:ascii="Arial" w:hAnsi="Arial" w:cs="Arial"/>
          <w:b/>
          <w:sz w:val="22"/>
          <w:szCs w:val="22"/>
        </w:rPr>
      </w:pPr>
    </w:p>
    <w:p w14:paraId="6EE470EA" w14:textId="77777777" w:rsidR="00010E7D" w:rsidRPr="00357D1B" w:rsidRDefault="00010E7D" w:rsidP="00010E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7D1B">
        <w:rPr>
          <w:rFonts w:ascii="Arial" w:hAnsi="Arial" w:cs="Arial"/>
          <w:b/>
          <w:sz w:val="22"/>
          <w:szCs w:val="22"/>
        </w:rPr>
        <w:t>Delker Klemes Miranda Nobre</w:t>
      </w:r>
    </w:p>
    <w:p w14:paraId="4CCCC5A1" w14:textId="77777777" w:rsidR="00010E7D" w:rsidRDefault="00010E7D" w:rsidP="00010E7D">
      <w:pPr>
        <w:jc w:val="center"/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66C69ECE" w14:textId="77777777" w:rsidR="00010E7D" w:rsidRDefault="00010E7D" w:rsidP="00010E7D"/>
    <w:p w14:paraId="6CC7458F" w14:textId="77777777" w:rsidR="00010E7D" w:rsidRDefault="00010E7D" w:rsidP="00010E7D"/>
    <w:p w14:paraId="72F62082" w14:textId="77777777" w:rsidR="009D28E1" w:rsidRDefault="009D28E1"/>
    <w:sectPr w:rsidR="009D28E1" w:rsidSect="00C67F96">
      <w:headerReference w:type="default" r:id="rId5"/>
      <w:pgSz w:w="11906" w:h="16838"/>
      <w:pgMar w:top="426" w:right="1416" w:bottom="0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8167" w14:textId="77777777" w:rsidR="00E26D7A" w:rsidRPr="003A117D" w:rsidRDefault="00000000" w:rsidP="00E26D7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4EB6FF56" wp14:editId="5D6E5BCF">
          <wp:extent cx="5738375" cy="828000"/>
          <wp:effectExtent l="0" t="0" r="0" b="0"/>
          <wp:docPr id="262635688" name="Imagem 262635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5090A" w14:textId="77777777" w:rsidR="00E26D7A" w:rsidRPr="00E26D7A" w:rsidRDefault="00000000" w:rsidP="00E26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D"/>
    <w:rsid w:val="00010E7D"/>
    <w:rsid w:val="00331F93"/>
    <w:rsid w:val="008C19E6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36F"/>
  <w15:chartTrackingRefBased/>
  <w15:docId w15:val="{FF0BDDFC-94E9-4E28-9E6E-78B87A91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7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E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10E7D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7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2023-07-19T12:08:00Z</dcterms:created>
  <dcterms:modified xsi:type="dcterms:W3CDTF">2023-07-19T12:33:00Z</dcterms:modified>
</cp:coreProperties>
</file>