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DD02" w14:textId="77777777" w:rsidR="00C832D6" w:rsidRPr="00835E38" w:rsidRDefault="00C832D6" w:rsidP="00C832D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1BF53C51" w14:textId="77777777" w:rsidR="00C832D6" w:rsidRPr="00A6031D" w:rsidRDefault="00C832D6" w:rsidP="00C832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2A17C34F" w14:textId="77777777" w:rsidR="00C832D6" w:rsidRPr="00A6031D" w:rsidRDefault="00C832D6" w:rsidP="00C832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CAC81A7" w14:textId="77777777" w:rsidR="00C832D6" w:rsidRPr="00A6031D" w:rsidRDefault="00C832D6" w:rsidP="00C832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30F6E4F5" w14:textId="77777777" w:rsidR="00C832D6" w:rsidRPr="00A6031D" w:rsidRDefault="00C832D6" w:rsidP="00C832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0ABA61D9" w14:textId="747F2EEC" w:rsidR="00C832D6" w:rsidRPr="00A6031D" w:rsidRDefault="00C832D6" w:rsidP="00C832D6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35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2B488951" w14:textId="440AFAE3" w:rsidR="00C832D6" w:rsidRPr="00A6031D" w:rsidRDefault="00C832D6" w:rsidP="00C832D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03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novembro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18C8A6D8" w14:textId="77777777" w:rsidR="00C832D6" w:rsidRDefault="00C832D6" w:rsidP="00C832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4B56BB5" w14:textId="77777777" w:rsidR="00C832D6" w:rsidRDefault="00C832D6" w:rsidP="00C832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1EF1E449" w14:textId="77777777" w:rsidR="00C832D6" w:rsidRPr="00A6031D" w:rsidRDefault="00C832D6" w:rsidP="00C832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0CF7CB7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2F05B29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09E61634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AEE885B" w14:textId="77777777" w:rsidR="00C832D6" w:rsidRPr="00A6031D" w:rsidRDefault="00C832D6" w:rsidP="00C832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0BF1DF22" w14:textId="77777777" w:rsidR="00C832D6" w:rsidRPr="00A6031D" w:rsidRDefault="00C832D6" w:rsidP="00C832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5909C72F" w14:textId="77777777" w:rsidR="00C832D6" w:rsidRPr="00A6031D" w:rsidRDefault="00C832D6" w:rsidP="00C832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672B39E0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058447C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547F10F" w14:textId="77777777" w:rsidR="00C832D6" w:rsidRPr="00A6031D" w:rsidRDefault="00C832D6" w:rsidP="00C832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3F7A624" w14:textId="5660B905" w:rsidR="00C832D6" w:rsidRDefault="00C832D6" w:rsidP="00C832D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57A6D82C" w14:textId="77777777" w:rsidR="00272CAF" w:rsidRDefault="00272CAF" w:rsidP="00C832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EAD8534" w14:textId="77777777" w:rsidR="00C832D6" w:rsidRPr="00A6031D" w:rsidRDefault="00C832D6" w:rsidP="00C832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1DBD25D" w14:textId="3BB41FA2" w:rsidR="00C832D6" w:rsidRDefault="00C832D6" w:rsidP="00C832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bookmarkStart w:id="1" w:name="_Hlk108089792"/>
      <w:r w:rsidRPr="005B31CC">
        <w:rPr>
          <w:rFonts w:ascii="Arial" w:hAnsi="Arial" w:cs="Arial"/>
        </w:rPr>
        <w:t xml:space="preserve">Discussão e Votação do </w:t>
      </w:r>
      <w:r w:rsidRPr="005B31CC">
        <w:rPr>
          <w:rFonts w:ascii="Arial" w:hAnsi="Arial" w:cs="Arial"/>
          <w:b/>
          <w:u w:val="single"/>
        </w:rPr>
        <w:t>Requerimento de Urgência nº 0</w:t>
      </w:r>
      <w:r>
        <w:rPr>
          <w:rFonts w:ascii="Arial" w:hAnsi="Arial" w:cs="Arial"/>
          <w:b/>
          <w:u w:val="single"/>
        </w:rPr>
        <w:t>31</w:t>
      </w:r>
      <w:r w:rsidRPr="005B31CC">
        <w:rPr>
          <w:rFonts w:ascii="Arial" w:hAnsi="Arial" w:cs="Arial"/>
          <w:b/>
          <w:u w:val="single"/>
        </w:rPr>
        <w:t>/2022</w:t>
      </w:r>
      <w:r w:rsidRPr="005B31CC">
        <w:rPr>
          <w:rFonts w:ascii="Arial" w:hAnsi="Arial" w:cs="Arial"/>
        </w:rPr>
        <w:t xml:space="preserve">, de autoria dos Vereadores, </w:t>
      </w:r>
      <w:r w:rsidRPr="005B31CC">
        <w:rPr>
          <w:rFonts w:ascii="Arial" w:hAnsi="Arial" w:cs="Arial"/>
          <w:i/>
          <w:iCs/>
        </w:rPr>
        <w:t xml:space="preserve">que “Solicita urgência especial para deliberação em votação única do </w:t>
      </w:r>
      <w:r w:rsidRPr="005B31CC">
        <w:rPr>
          <w:rFonts w:ascii="Arial" w:hAnsi="Arial" w:cs="Arial"/>
          <w:i/>
          <w:iCs/>
          <w:u w:val="single"/>
        </w:rPr>
        <w:t xml:space="preserve">Projeto de Lei nº. </w:t>
      </w:r>
      <w:r>
        <w:rPr>
          <w:rFonts w:ascii="Arial" w:hAnsi="Arial" w:cs="Arial"/>
          <w:i/>
          <w:iCs/>
          <w:u w:val="single"/>
        </w:rPr>
        <w:t>127</w:t>
      </w:r>
      <w:r w:rsidRPr="005B31CC">
        <w:rPr>
          <w:rFonts w:ascii="Arial" w:hAnsi="Arial" w:cs="Arial"/>
          <w:i/>
          <w:iCs/>
          <w:u w:val="single"/>
        </w:rPr>
        <w:t>/2022”</w:t>
      </w:r>
      <w:r w:rsidR="00061B9F">
        <w:rPr>
          <w:rFonts w:ascii="Arial" w:hAnsi="Arial" w:cs="Arial"/>
          <w:i/>
          <w:iCs/>
        </w:rPr>
        <w:t>.</w:t>
      </w:r>
    </w:p>
    <w:p w14:paraId="16CC5410" w14:textId="77777777" w:rsidR="00061B9F" w:rsidRPr="00C832D6" w:rsidRDefault="00061B9F" w:rsidP="00061B9F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14:paraId="68DBDA48" w14:textId="1BF7CEB7" w:rsidR="00C832D6" w:rsidRPr="00061B9F" w:rsidRDefault="00061B9F" w:rsidP="00061B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C832D6">
        <w:rPr>
          <w:rFonts w:ascii="Arial" w:hAnsi="Arial" w:cs="Arial"/>
          <w:bCs/>
        </w:rPr>
        <w:t>Discussão e Votação “Única” do</w:t>
      </w:r>
      <w:r w:rsidRPr="00C832D6">
        <w:rPr>
          <w:rFonts w:ascii="Arial" w:hAnsi="Arial" w:cs="Arial"/>
          <w:b/>
        </w:rPr>
        <w:t xml:space="preserve"> </w:t>
      </w:r>
      <w:r w:rsidRPr="00C832D6">
        <w:rPr>
          <w:rFonts w:ascii="Arial" w:hAnsi="Arial" w:cs="Arial"/>
          <w:b/>
          <w:color w:val="000000" w:themeColor="text1"/>
          <w:u w:val="single"/>
        </w:rPr>
        <w:t>Projeto de Lei nº 127</w:t>
      </w:r>
      <w:r w:rsidRPr="00C832D6">
        <w:rPr>
          <w:rFonts w:ascii="Arial" w:hAnsi="Arial" w:cs="Arial"/>
          <w:b/>
          <w:u w:val="single"/>
        </w:rPr>
        <w:t>/2022</w:t>
      </w:r>
      <w:r w:rsidRPr="00C832D6">
        <w:rPr>
          <w:rFonts w:ascii="Arial" w:hAnsi="Arial" w:cs="Arial"/>
          <w:b/>
          <w:i/>
        </w:rPr>
        <w:t xml:space="preserve">, </w:t>
      </w:r>
      <w:r w:rsidRPr="00C832D6">
        <w:rPr>
          <w:rFonts w:ascii="Arial" w:hAnsi="Arial" w:cs="Arial"/>
        </w:rPr>
        <w:t xml:space="preserve">de autoria do Poder Executivo, </w:t>
      </w:r>
      <w:r w:rsidRPr="00C832D6">
        <w:rPr>
          <w:rFonts w:ascii="Arial" w:hAnsi="Arial" w:cs="Arial"/>
          <w:i/>
        </w:rPr>
        <w:t xml:space="preserve">que </w:t>
      </w:r>
      <w:r w:rsidRPr="00C832D6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 xml:space="preserve">Abre </w:t>
      </w:r>
      <w:r w:rsidRPr="00C832D6">
        <w:rPr>
          <w:rFonts w:ascii="Arial" w:hAnsi="Arial" w:cs="Arial"/>
          <w:i/>
          <w:iCs/>
        </w:rPr>
        <w:t xml:space="preserve">crédito adicional </w:t>
      </w:r>
      <w:r>
        <w:rPr>
          <w:rFonts w:ascii="Arial" w:hAnsi="Arial" w:cs="Arial"/>
          <w:i/>
          <w:iCs/>
        </w:rPr>
        <w:t xml:space="preserve">especial ao orçamento do Município”, </w:t>
      </w:r>
      <w:r w:rsidRPr="00C832D6">
        <w:rPr>
          <w:rFonts w:ascii="Arial" w:hAnsi="Arial" w:cs="Arial"/>
          <w:i/>
          <w:iCs/>
        </w:rPr>
        <w:t xml:space="preserve">no valor de R$ 1.736.959,42 (um milhão e setecentos e trinta e seis mil e novecentos e cinquenta e nove reais e quarenta e dois centavos), destinados a atender a Secretaria Municipal de Obras e Desenvolvimento Urbano </w:t>
      </w:r>
      <w:r>
        <w:rPr>
          <w:rFonts w:ascii="Arial" w:hAnsi="Arial" w:cs="Arial"/>
          <w:i/>
          <w:iCs/>
        </w:rPr>
        <w:t>–</w:t>
      </w:r>
      <w:r w:rsidRPr="00C832D6">
        <w:rPr>
          <w:rFonts w:ascii="Arial" w:hAnsi="Arial" w:cs="Arial"/>
          <w:i/>
          <w:iCs/>
        </w:rPr>
        <w:t xml:space="preserve"> SEMOD</w:t>
      </w:r>
      <w:r>
        <w:rPr>
          <w:rFonts w:ascii="Arial" w:hAnsi="Arial" w:cs="Arial"/>
          <w:i/>
          <w:iCs/>
        </w:rPr>
        <w:t>, com pavimentação asfáltica em vias urbanas.</w:t>
      </w:r>
    </w:p>
    <w:p w14:paraId="592215A5" w14:textId="77777777" w:rsidR="00C832D6" w:rsidRPr="008C6722" w:rsidRDefault="00C832D6" w:rsidP="00C832D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33375A4" w14:textId="097A1ACD" w:rsidR="00C832D6" w:rsidRPr="00061B9F" w:rsidRDefault="005F38B7" w:rsidP="00061B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1ª </w:t>
      </w:r>
      <w:r w:rsidR="00C832D6" w:rsidRPr="00C832D6">
        <w:rPr>
          <w:rFonts w:ascii="Arial" w:hAnsi="Arial" w:cs="Arial"/>
          <w:bCs/>
        </w:rPr>
        <w:t>Discussão e Votação do</w:t>
      </w:r>
      <w:r w:rsidR="00C832D6" w:rsidRPr="00C832D6">
        <w:rPr>
          <w:rFonts w:ascii="Arial" w:hAnsi="Arial" w:cs="Arial"/>
          <w:b/>
        </w:rPr>
        <w:t xml:space="preserve"> </w:t>
      </w:r>
      <w:r w:rsidR="00C832D6" w:rsidRPr="00C832D6">
        <w:rPr>
          <w:rFonts w:ascii="Arial" w:hAnsi="Arial" w:cs="Arial"/>
          <w:b/>
          <w:color w:val="000000" w:themeColor="text1"/>
          <w:u w:val="single"/>
        </w:rPr>
        <w:t>Projeto de Lei nº 125</w:t>
      </w:r>
      <w:r w:rsidR="00C832D6" w:rsidRPr="00C832D6">
        <w:rPr>
          <w:rFonts w:ascii="Arial" w:hAnsi="Arial" w:cs="Arial"/>
          <w:b/>
          <w:u w:val="single"/>
        </w:rPr>
        <w:t>/2022</w:t>
      </w:r>
      <w:r w:rsidR="00C832D6" w:rsidRPr="00C832D6">
        <w:rPr>
          <w:rFonts w:ascii="Arial" w:hAnsi="Arial" w:cs="Arial"/>
          <w:b/>
          <w:i/>
        </w:rPr>
        <w:t xml:space="preserve">, </w:t>
      </w:r>
      <w:r w:rsidR="00C832D6" w:rsidRPr="00C832D6">
        <w:rPr>
          <w:rFonts w:ascii="Arial" w:hAnsi="Arial" w:cs="Arial"/>
        </w:rPr>
        <w:t xml:space="preserve">de autoria do Poder Executivo, </w:t>
      </w:r>
      <w:r w:rsidR="00C832D6" w:rsidRPr="00C832D6">
        <w:rPr>
          <w:rFonts w:ascii="Arial" w:hAnsi="Arial" w:cs="Arial"/>
          <w:i/>
        </w:rPr>
        <w:t xml:space="preserve">que </w:t>
      </w:r>
      <w:r w:rsidR="00C832D6" w:rsidRPr="00C832D6">
        <w:rPr>
          <w:rFonts w:ascii="Arial" w:hAnsi="Arial" w:cs="Arial"/>
          <w:i/>
          <w:iCs/>
        </w:rPr>
        <w:t>"</w:t>
      </w:r>
      <w:r w:rsidR="00C832D6" w:rsidRPr="00C832D6">
        <w:t xml:space="preserve"> </w:t>
      </w:r>
      <w:r w:rsidR="00C832D6" w:rsidRPr="00C832D6">
        <w:rPr>
          <w:rFonts w:ascii="Arial" w:hAnsi="Arial" w:cs="Arial"/>
          <w:i/>
          <w:iCs/>
        </w:rPr>
        <w:t xml:space="preserve">Altera localização da estrada vicinal do aeroporto e lote de terras do senhor </w:t>
      </w:r>
      <w:proofErr w:type="spellStart"/>
      <w:r w:rsidR="00C832D6" w:rsidRPr="00C832D6">
        <w:rPr>
          <w:rFonts w:ascii="Arial" w:hAnsi="Arial" w:cs="Arial"/>
          <w:i/>
          <w:iCs/>
        </w:rPr>
        <w:t>Jiancarlo</w:t>
      </w:r>
      <w:proofErr w:type="spellEnd"/>
      <w:r w:rsidR="00C832D6" w:rsidRPr="00C832D6">
        <w:rPr>
          <w:rFonts w:ascii="Arial" w:hAnsi="Arial" w:cs="Arial"/>
          <w:i/>
          <w:iCs/>
        </w:rPr>
        <w:t xml:space="preserve"> Benevides</w:t>
      </w:r>
      <w:r w:rsidR="00C832D6">
        <w:rPr>
          <w:rFonts w:ascii="Arial" w:hAnsi="Arial" w:cs="Arial"/>
          <w:i/>
          <w:iCs/>
        </w:rPr>
        <w:t>”.</w:t>
      </w:r>
    </w:p>
    <w:p w14:paraId="4C7BFFA6" w14:textId="77777777" w:rsidR="00884397" w:rsidRPr="00884397" w:rsidRDefault="00884397" w:rsidP="00884397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75815E76" w14:textId="79F23C6D" w:rsidR="00C832D6" w:rsidRPr="00FE5F25" w:rsidRDefault="00884397" w:rsidP="00FE5F25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FE5F25">
        <w:rPr>
          <w:rFonts w:ascii="Arial" w:hAnsi="Arial" w:cs="Arial"/>
          <w:bCs/>
        </w:rPr>
        <w:t xml:space="preserve">Discussão e Votação </w:t>
      </w:r>
      <w:r w:rsidRPr="00FE5F25">
        <w:rPr>
          <w:rFonts w:ascii="Arial" w:hAnsi="Arial" w:cs="Arial"/>
          <w:bCs/>
        </w:rPr>
        <w:t xml:space="preserve">“Única” </w:t>
      </w:r>
      <w:r w:rsidRPr="00FE5F25">
        <w:rPr>
          <w:rFonts w:ascii="Arial" w:hAnsi="Arial" w:cs="Arial"/>
          <w:bCs/>
        </w:rPr>
        <w:t>do</w:t>
      </w:r>
      <w:r w:rsidRPr="00FE5F25">
        <w:rPr>
          <w:rFonts w:ascii="Arial" w:hAnsi="Arial" w:cs="Arial"/>
          <w:b/>
        </w:rPr>
        <w:t xml:space="preserve"> </w:t>
      </w:r>
      <w:r w:rsidRPr="00FE5F25">
        <w:rPr>
          <w:rFonts w:ascii="Arial" w:hAnsi="Arial" w:cs="Arial"/>
          <w:b/>
          <w:color w:val="000000" w:themeColor="text1"/>
          <w:u w:val="single"/>
        </w:rPr>
        <w:t>Requerimento nº 07</w:t>
      </w:r>
      <w:r w:rsidRPr="00FE5F25">
        <w:rPr>
          <w:rFonts w:ascii="Arial" w:hAnsi="Arial" w:cs="Arial"/>
          <w:b/>
          <w:u w:val="single"/>
        </w:rPr>
        <w:t>/2022</w:t>
      </w:r>
      <w:r w:rsidRPr="00FE5F25">
        <w:rPr>
          <w:rFonts w:ascii="Arial" w:hAnsi="Arial" w:cs="Arial"/>
          <w:b/>
          <w:i/>
        </w:rPr>
        <w:t xml:space="preserve">, </w:t>
      </w:r>
      <w:r w:rsidRPr="00FE5F25">
        <w:rPr>
          <w:rFonts w:ascii="Arial" w:hAnsi="Arial" w:cs="Arial"/>
        </w:rPr>
        <w:t>de autoria d</w:t>
      </w:r>
      <w:r w:rsidRPr="00FE5F25">
        <w:rPr>
          <w:rFonts w:ascii="Arial" w:hAnsi="Arial" w:cs="Arial"/>
        </w:rPr>
        <w:t>a</w:t>
      </w:r>
      <w:r w:rsidRPr="00FE5F25">
        <w:rPr>
          <w:rFonts w:ascii="Arial" w:hAnsi="Arial" w:cs="Arial"/>
        </w:rPr>
        <w:t xml:space="preserve"> </w:t>
      </w:r>
      <w:r w:rsidRPr="00FE5F25">
        <w:rPr>
          <w:rFonts w:ascii="Arial" w:hAnsi="Arial" w:cs="Arial"/>
        </w:rPr>
        <w:t xml:space="preserve">Vereadora </w:t>
      </w:r>
      <w:proofErr w:type="spellStart"/>
      <w:r w:rsidR="00FE5F25" w:rsidRPr="00FE5F25">
        <w:rPr>
          <w:rFonts w:ascii="Arial" w:hAnsi="Arial" w:cs="Arial"/>
        </w:rPr>
        <w:t>Delker</w:t>
      </w:r>
      <w:proofErr w:type="spellEnd"/>
      <w:r w:rsidR="00FE5F25" w:rsidRPr="00FE5F25">
        <w:rPr>
          <w:rFonts w:ascii="Arial" w:hAnsi="Arial" w:cs="Arial"/>
        </w:rPr>
        <w:t xml:space="preserve"> </w:t>
      </w:r>
      <w:proofErr w:type="spellStart"/>
      <w:r w:rsidR="00FE5F25" w:rsidRPr="00FE5F25">
        <w:rPr>
          <w:rFonts w:ascii="Arial" w:hAnsi="Arial" w:cs="Arial"/>
        </w:rPr>
        <w:t>Klemes</w:t>
      </w:r>
      <w:proofErr w:type="spellEnd"/>
      <w:r w:rsidR="00FE5F25" w:rsidRPr="00FE5F25">
        <w:rPr>
          <w:rFonts w:ascii="Arial" w:hAnsi="Arial" w:cs="Arial"/>
        </w:rPr>
        <w:t xml:space="preserve"> Miranda Nobre</w:t>
      </w:r>
      <w:r w:rsidRPr="00FE5F25">
        <w:rPr>
          <w:rFonts w:ascii="Arial" w:hAnsi="Arial" w:cs="Arial"/>
        </w:rPr>
        <w:t xml:space="preserve">, </w:t>
      </w:r>
      <w:r w:rsidRPr="00FE5F25">
        <w:rPr>
          <w:rFonts w:ascii="Arial" w:hAnsi="Arial" w:cs="Arial"/>
          <w:i/>
        </w:rPr>
        <w:t xml:space="preserve">que </w:t>
      </w:r>
      <w:r w:rsidRPr="00FE5F25">
        <w:rPr>
          <w:rFonts w:ascii="Arial" w:hAnsi="Arial" w:cs="Arial"/>
          <w:i/>
          <w:iCs/>
        </w:rPr>
        <w:t>"</w:t>
      </w:r>
      <w:r w:rsidRPr="00FE5F25">
        <w:rPr>
          <w:rFonts w:ascii="Arial" w:hAnsi="Arial" w:cs="Arial"/>
        </w:rPr>
        <w:t xml:space="preserve"> </w:t>
      </w:r>
      <w:r w:rsidR="00061B9F" w:rsidRPr="00FE5F25">
        <w:rPr>
          <w:rFonts w:ascii="Arial" w:hAnsi="Arial" w:cs="Arial"/>
        </w:rPr>
        <w:t xml:space="preserve">Requer </w:t>
      </w:r>
      <w:r w:rsidR="00061B9F">
        <w:rPr>
          <w:rFonts w:ascii="Arial" w:hAnsi="Arial" w:cs="Arial"/>
        </w:rPr>
        <w:t>do</w:t>
      </w:r>
      <w:r w:rsidR="00FE5F25">
        <w:rPr>
          <w:rFonts w:ascii="Arial" w:hAnsi="Arial" w:cs="Arial"/>
        </w:rPr>
        <w:t xml:space="preserve"> Excelentíssimo Senhor Prefeito Municipal, </w:t>
      </w:r>
      <w:r w:rsidR="00FE5F25" w:rsidRPr="00FE5F25">
        <w:rPr>
          <w:rFonts w:ascii="Arial" w:hAnsi="Arial" w:cs="Arial"/>
        </w:rPr>
        <w:t xml:space="preserve">informações sobre </w:t>
      </w:r>
      <w:r w:rsidR="00FE5F25">
        <w:rPr>
          <w:rFonts w:ascii="Arial" w:hAnsi="Arial" w:cs="Arial"/>
        </w:rPr>
        <w:t>a c</w:t>
      </w:r>
      <w:r w:rsidR="00FE5F25" w:rsidRPr="00FE5F25">
        <w:rPr>
          <w:rFonts w:ascii="Arial" w:hAnsi="Arial" w:cs="Arial"/>
        </w:rPr>
        <w:t>oncessão e renovação da permissão</w:t>
      </w:r>
      <w:r w:rsidR="00FE5F25" w:rsidRPr="00FE5F25">
        <w:rPr>
          <w:rFonts w:ascii="Arial" w:hAnsi="Arial" w:cs="Arial"/>
        </w:rPr>
        <w:t xml:space="preserve"> </w:t>
      </w:r>
      <w:r w:rsidR="00FE5F25" w:rsidRPr="00FE5F25">
        <w:rPr>
          <w:rFonts w:ascii="Arial" w:hAnsi="Arial" w:cs="Arial"/>
        </w:rPr>
        <w:t>do serviço público individual de passageiros (T</w:t>
      </w:r>
      <w:r w:rsidR="00FE5F25">
        <w:rPr>
          <w:rFonts w:ascii="Arial" w:hAnsi="Arial" w:cs="Arial"/>
        </w:rPr>
        <w:t>Á</w:t>
      </w:r>
      <w:r w:rsidR="00FE5F25" w:rsidRPr="00FE5F25">
        <w:rPr>
          <w:rFonts w:ascii="Arial" w:hAnsi="Arial" w:cs="Arial"/>
        </w:rPr>
        <w:t>XI) de Espigão do Oeste – RO.</w:t>
      </w:r>
      <w:r w:rsidR="00FE5F25" w:rsidRPr="00FE5F25">
        <w:rPr>
          <w:rFonts w:ascii="Arial" w:hAnsi="Arial" w:cs="Arial"/>
        </w:rPr>
        <w:cr/>
      </w:r>
    </w:p>
    <w:p w14:paraId="65EC361D" w14:textId="018F4A50" w:rsidR="00C832D6" w:rsidRPr="00FE5F25" w:rsidRDefault="00C832D6" w:rsidP="00272CAF">
      <w:pPr>
        <w:spacing w:after="0" w:line="240" w:lineRule="auto"/>
        <w:jc w:val="right"/>
        <w:rPr>
          <w:rFonts w:ascii="Arial" w:hAnsi="Arial" w:cs="Arial"/>
        </w:rPr>
      </w:pPr>
      <w:r w:rsidRPr="00FE5F25">
        <w:rPr>
          <w:rFonts w:ascii="Arial" w:hAnsi="Arial" w:cs="Arial"/>
        </w:rPr>
        <w:t xml:space="preserve">Palácio Romeu Francisco </w:t>
      </w:r>
      <w:proofErr w:type="spellStart"/>
      <w:r w:rsidRPr="00FE5F25">
        <w:rPr>
          <w:rFonts w:ascii="Arial" w:hAnsi="Arial" w:cs="Arial"/>
        </w:rPr>
        <w:t>Melhorança</w:t>
      </w:r>
      <w:proofErr w:type="spellEnd"/>
      <w:r w:rsidRPr="00FE5F25">
        <w:rPr>
          <w:rFonts w:ascii="Arial" w:hAnsi="Arial" w:cs="Arial"/>
        </w:rPr>
        <w:t>, 01 de novembro de 2022.</w:t>
      </w:r>
    </w:p>
    <w:p w14:paraId="71227E4E" w14:textId="7434DCCC" w:rsidR="00C832D6" w:rsidRDefault="00C832D6" w:rsidP="00C832D6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B076955" w14:textId="77777777" w:rsidR="00272CAF" w:rsidRPr="00DF1B6C" w:rsidRDefault="00272CAF" w:rsidP="00C832D6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08716676" w14:textId="77777777" w:rsidR="00C832D6" w:rsidRDefault="00C832D6" w:rsidP="00C832D6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01746F99" w14:textId="77777777" w:rsidR="00C832D6" w:rsidRPr="00516FF9" w:rsidRDefault="00C832D6" w:rsidP="00C832D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6AE9F2EE" w14:textId="77777777" w:rsidR="00C832D6" w:rsidRPr="00516FF9" w:rsidRDefault="00C832D6" w:rsidP="00C832D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</w:p>
    <w:p w14:paraId="2C199710" w14:textId="77777777" w:rsidR="00C832D6" w:rsidRPr="00516FF9" w:rsidRDefault="00C832D6" w:rsidP="00C832D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CC516E7" w14:textId="77777777" w:rsidR="00C832D6" w:rsidRPr="00783749" w:rsidRDefault="00C832D6" w:rsidP="00C832D6">
      <w:pPr>
        <w:spacing w:after="0" w:line="276" w:lineRule="auto"/>
        <w:rPr>
          <w:rFonts w:ascii="Arial" w:eastAsia="Times New Roman" w:hAnsi="Arial" w:cs="Arial"/>
          <w:b/>
          <w:iCs/>
          <w:lang w:eastAsia="pt-BR"/>
        </w:rPr>
      </w:pPr>
    </w:p>
    <w:sectPr w:rsidR="00C832D6" w:rsidRPr="00783749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B03F" w14:textId="77777777" w:rsidR="002A4F49" w:rsidRDefault="002A4F49">
      <w:pPr>
        <w:spacing w:after="0" w:line="240" w:lineRule="auto"/>
      </w:pPr>
      <w:r>
        <w:separator/>
      </w:r>
    </w:p>
  </w:endnote>
  <w:endnote w:type="continuationSeparator" w:id="0">
    <w:p w14:paraId="4E6B3758" w14:textId="77777777" w:rsidR="002A4F49" w:rsidRDefault="002A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CB37011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ADF0DE2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C4D3" w14:textId="77777777" w:rsidR="002A4F49" w:rsidRDefault="002A4F49">
      <w:pPr>
        <w:spacing w:after="0" w:line="240" w:lineRule="auto"/>
      </w:pPr>
      <w:r>
        <w:separator/>
      </w:r>
    </w:p>
  </w:footnote>
  <w:footnote w:type="continuationSeparator" w:id="0">
    <w:p w14:paraId="3CE6C8FB" w14:textId="77777777" w:rsidR="002A4F49" w:rsidRDefault="002A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BBFA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5D1C1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9.4pt;height:5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8811836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1E8EA" wp14:editId="35313B9D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FCAD5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02C51FF4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5F678D8F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22AE9074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1DE87308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7991B8EB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E8E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bL5AEAAKgDAAAOAAAAZHJzL2Uyb0RvYy54bWysU9tu2zAMfR+wfxD0vthxc2mNOEXXosOA&#10;rhvQ9QNkWY6F2aJGKbGzrx8lu2m2vRV7EURSPjznkN5cD13LDgqdBlPw+SzlTBkJlTa7gj9/v/9w&#10;yZnzwlSiBaMKflSOX2/fv9v0NlcZNNBWChmBGJf3tuCN9zZPEicb1Qk3A6sMFWvATngKcZdUKHpC&#10;79okS9NV0gNWFkEq5yh7Nxb5NuLXtZL+a1075VlbcOLm44nxLMOZbDci36GwjZYTDfEGFp3Qhpqe&#10;oO6EF2yP+h+oTksEB7WfSegSqGstVdRAaubpX2qeGmFV1ELmOHuyyf0/WPl4eLLfkPnhIww0wCjC&#10;2QeQPxwzcNsIs1M3iNA3SlTUeB4sS3rr8unTYLXLXQAp+y9Q0ZDF3kMEGmrsgiukkxE6DeB4Ml0N&#10;nklKLrOLq4vLjDNJtfVqnS5XsYXIX7626PwnBR0Ll4IjDTWii8OD84GNyF+ehGYG7nXbxsG25o8E&#10;PQyZyD4QHqn7oRyYriZpQUwJ1ZHkIIzrQutNlwbwF2c9rUrB3c+9QMVZ+9mQJVfzxSLsVgwWy3VG&#10;AZ5XyvOKMJKgCu45G6+3ftzHvUW9a6jTOAQDN2RjraPCV1YTfVqHKHxa3bBv53F89fqDbX8DAAD/&#10;/wMAUEsDBBQABgAIAAAAIQD19GxT3AAAAAcBAAAPAAAAZHJzL2Rvd25yZXYueG1sTI/NTsMwEITv&#10;SLyDtUjcqN3QlhLiVAjEFdTyI3HbxtskIl5HsduEt2c5wXFmVjPfFpvJd+pEQ2wDW5jPDCjiKriW&#10;awtvr09Xa1AxITvsApOFb4qwKc/PCsxdGHlLp12qlZRwzNFCk1Kfax2rhjzGWeiJJTuEwWMSOdTa&#10;DThKue90ZsxKe2xZFhrs6aGh6mt39Bbenw+fHwvzUj/6ZT+GyWj2t9ray4vp/g5Uoin9HcMvvqBD&#10;KUz7cGQXVWdBHknirhagJF1nyzmovRjXNxnostD/+csfAAAA//8DAFBLAQItABQABgAIAAAAIQC2&#10;gziS/gAAAOEBAAATAAAAAAAAAAAAAAAAAAAAAABbQ29udGVudF9UeXBlc10ueG1sUEsBAi0AFAAG&#10;AAgAAAAhADj9If/WAAAAlAEAAAsAAAAAAAAAAAAAAAAALwEAAF9yZWxzLy5yZWxzUEsBAi0AFAAG&#10;AAgAAAAhANbRpsvkAQAAqAMAAA4AAAAAAAAAAAAAAAAALgIAAGRycy9lMm9Eb2MueG1sUEsBAi0A&#10;FAAGAAgAAAAhAPX0bFPcAAAABwEAAA8AAAAAAAAAAAAAAAAAPgQAAGRycy9kb3ducmV2LnhtbFBL&#10;BQYAAAAABAAEAPMAAABHBQAAAAA=&#10;" filled="f" stroked="f">
              <v:textbox>
                <w:txbxContent>
                  <w:p w14:paraId="536FCAD5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02C51FF4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5F678D8F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22AE9074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1DE87308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7991B8EB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01286DBF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2FD"/>
    <w:multiLevelType w:val="hybridMultilevel"/>
    <w:tmpl w:val="E1ECCDC2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01977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6"/>
    <w:rsid w:val="00061B9F"/>
    <w:rsid w:val="000E0F97"/>
    <w:rsid w:val="00272CAF"/>
    <w:rsid w:val="002A4F49"/>
    <w:rsid w:val="005F38B7"/>
    <w:rsid w:val="006C5092"/>
    <w:rsid w:val="00884397"/>
    <w:rsid w:val="009A7C38"/>
    <w:rsid w:val="00C832D6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5E89"/>
  <w15:chartTrackingRefBased/>
  <w15:docId w15:val="{95EC2090-C978-4FE6-B5E3-D75A794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2D6"/>
  </w:style>
  <w:style w:type="paragraph" w:styleId="Rodap">
    <w:name w:val="footer"/>
    <w:basedOn w:val="Normal"/>
    <w:link w:val="RodapChar"/>
    <w:uiPriority w:val="99"/>
    <w:unhideWhenUsed/>
    <w:rsid w:val="00C832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832D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32D6"/>
    <w:pPr>
      <w:ind w:left="720"/>
      <w:contextualSpacing/>
    </w:pPr>
  </w:style>
  <w:style w:type="character" w:customStyle="1" w:styleId="awcpb">
    <w:name w:val="aw_cpb"/>
    <w:basedOn w:val="Fontepargpadro"/>
    <w:rsid w:val="00C8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3</cp:revision>
  <cp:lastPrinted>2022-11-01T10:41:00Z</cp:lastPrinted>
  <dcterms:created xsi:type="dcterms:W3CDTF">2022-10-31T16:54:00Z</dcterms:created>
  <dcterms:modified xsi:type="dcterms:W3CDTF">2022-11-01T15:44:00Z</dcterms:modified>
</cp:coreProperties>
</file>