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64A7" w14:textId="77777777" w:rsidR="000A129D" w:rsidRPr="00835E38" w:rsidRDefault="000A129D" w:rsidP="000A129D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  <w:bookmarkStart w:id="0" w:name="_Hlk96515672"/>
    </w:p>
    <w:p w14:paraId="71C52F2F" w14:textId="77777777" w:rsidR="000A129D" w:rsidRPr="00A6031D" w:rsidRDefault="000A129D" w:rsidP="000A129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6031D">
        <w:rPr>
          <w:rFonts w:ascii="Arial" w:eastAsia="Times New Roman" w:hAnsi="Arial" w:cs="Arial"/>
          <w:b/>
          <w:lang w:eastAsia="pt-BR"/>
        </w:rPr>
        <w:t>10ª LEGISLATURA</w:t>
      </w:r>
    </w:p>
    <w:p w14:paraId="34B01A15" w14:textId="77777777" w:rsidR="000A129D" w:rsidRPr="00A6031D" w:rsidRDefault="000A129D" w:rsidP="000A129D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62E562C8" w14:textId="77777777" w:rsidR="000A129D" w:rsidRPr="00A6031D" w:rsidRDefault="000A129D" w:rsidP="000A129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6031D">
        <w:rPr>
          <w:rFonts w:ascii="Arial" w:eastAsia="Times New Roman" w:hAnsi="Arial" w:cs="Arial"/>
          <w:b/>
          <w:lang w:eastAsia="pt-BR"/>
        </w:rPr>
        <w:t>2º PERÍODO LEGISLATIVO/2022 - BIÊNIO 2021/2022</w:t>
      </w:r>
    </w:p>
    <w:p w14:paraId="150B739E" w14:textId="77777777" w:rsidR="000A129D" w:rsidRPr="00A6031D" w:rsidRDefault="000A129D" w:rsidP="000A129D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735F2985" w14:textId="413C6F90" w:rsidR="000A129D" w:rsidRPr="00A6031D" w:rsidRDefault="000A129D" w:rsidP="000A129D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pt-BR"/>
        </w:rPr>
      </w:pPr>
      <w:r>
        <w:rPr>
          <w:rFonts w:ascii="Arial" w:eastAsia="Times New Roman" w:hAnsi="Arial" w:cs="Arial"/>
          <w:bCs/>
          <w:u w:val="single"/>
          <w:lang w:eastAsia="pt-BR"/>
        </w:rPr>
        <w:t>3</w:t>
      </w:r>
      <w:r>
        <w:rPr>
          <w:rFonts w:ascii="Arial" w:eastAsia="Times New Roman" w:hAnsi="Arial" w:cs="Arial"/>
          <w:bCs/>
          <w:u w:val="single"/>
          <w:lang w:eastAsia="pt-BR"/>
        </w:rPr>
        <w:t>4</w:t>
      </w:r>
      <w:r w:rsidRPr="00A6031D">
        <w:rPr>
          <w:rFonts w:ascii="Arial" w:eastAsia="Times New Roman" w:hAnsi="Arial" w:cs="Arial"/>
          <w:bCs/>
          <w:u w:val="single"/>
          <w:lang w:eastAsia="pt-BR"/>
        </w:rPr>
        <w:t xml:space="preserve">ª SESSÃO ORDINÁRIA </w:t>
      </w:r>
    </w:p>
    <w:p w14:paraId="24C8CB34" w14:textId="3C850D5D" w:rsidR="000A129D" w:rsidRPr="00A6031D" w:rsidRDefault="000A129D" w:rsidP="000A129D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u w:val="single"/>
          <w:lang w:eastAsia="pt-BR"/>
        </w:rPr>
        <w:t>2</w:t>
      </w:r>
      <w:r>
        <w:rPr>
          <w:rFonts w:ascii="Arial" w:eastAsia="Times New Roman" w:hAnsi="Arial" w:cs="Arial"/>
          <w:b/>
          <w:u w:val="single"/>
          <w:lang w:eastAsia="pt-BR"/>
        </w:rPr>
        <w:t>7</w:t>
      </w: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pt-BR"/>
        </w:rPr>
        <w:t>outubro</w:t>
      </w: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 de 2022</w:t>
      </w:r>
    </w:p>
    <w:p w14:paraId="46285558" w14:textId="77777777" w:rsidR="000A129D" w:rsidRDefault="000A129D" w:rsidP="000A129D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145EE770" w14:textId="77777777" w:rsidR="000A129D" w:rsidRDefault="000A129D" w:rsidP="000A129D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17E17EB2" w14:textId="77777777" w:rsidR="000A129D" w:rsidRPr="00A6031D" w:rsidRDefault="000A129D" w:rsidP="000A129D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40C61F52" w14:textId="77777777" w:rsidR="000A129D" w:rsidRPr="00A6031D" w:rsidRDefault="000A129D" w:rsidP="000A129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BAC7086" w14:textId="77777777" w:rsidR="000A129D" w:rsidRPr="00A6031D" w:rsidRDefault="000A129D" w:rsidP="000A129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lang w:eastAsia="pt-BR"/>
        </w:rPr>
        <w:t xml:space="preserve">1.º - </w:t>
      </w:r>
      <w:r w:rsidRPr="00A6031D">
        <w:rPr>
          <w:rFonts w:ascii="Arial" w:eastAsia="Times New Roman" w:hAnsi="Arial" w:cs="Arial"/>
          <w:u w:val="single"/>
          <w:lang w:eastAsia="pt-BR"/>
        </w:rPr>
        <w:t>EXPEDIENTE</w:t>
      </w:r>
      <w:r w:rsidRPr="00A6031D">
        <w:rPr>
          <w:rFonts w:ascii="Arial" w:eastAsia="Times New Roman" w:hAnsi="Arial" w:cs="Arial"/>
          <w:lang w:eastAsia="pt-BR"/>
        </w:rPr>
        <w:t>:</w:t>
      </w:r>
    </w:p>
    <w:p w14:paraId="71656F16" w14:textId="77777777" w:rsidR="000A129D" w:rsidRPr="00A6031D" w:rsidRDefault="000A129D" w:rsidP="000A129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B6397DA" w14:textId="77777777" w:rsidR="000A129D" w:rsidRPr="00A6031D" w:rsidRDefault="000A129D" w:rsidP="000A129D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>I</w:t>
      </w:r>
      <w:r w:rsidRPr="00A6031D">
        <w:rPr>
          <w:rFonts w:ascii="Arial" w:eastAsia="Times New Roman" w:hAnsi="Arial" w:cs="Arial"/>
          <w:lang w:eastAsia="pt-BR"/>
        </w:rPr>
        <w:t xml:space="preserve"> - Leitura, se requerida, apreciação e votação da Ata da Sessão anterior.</w:t>
      </w:r>
    </w:p>
    <w:p w14:paraId="16C55F96" w14:textId="77777777" w:rsidR="000A129D" w:rsidRPr="00A6031D" w:rsidRDefault="000A129D" w:rsidP="000A129D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 xml:space="preserve">II </w:t>
      </w:r>
      <w:r w:rsidRPr="00A6031D">
        <w:rPr>
          <w:rFonts w:ascii="Arial" w:eastAsia="Times New Roman" w:hAnsi="Arial" w:cs="Arial"/>
          <w:lang w:eastAsia="pt-BR"/>
        </w:rPr>
        <w:t>- Leitura do expediente recebido.</w:t>
      </w:r>
    </w:p>
    <w:p w14:paraId="2CF0CBB8" w14:textId="77777777" w:rsidR="000A129D" w:rsidRPr="00A6031D" w:rsidRDefault="000A129D" w:rsidP="000A129D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 xml:space="preserve">III </w:t>
      </w:r>
      <w:r w:rsidRPr="00A6031D">
        <w:rPr>
          <w:rFonts w:ascii="Arial" w:eastAsia="Times New Roman" w:hAnsi="Arial" w:cs="Arial"/>
          <w:lang w:eastAsia="pt-BR"/>
        </w:rPr>
        <w:t>– Grande Expediente.</w:t>
      </w:r>
    </w:p>
    <w:p w14:paraId="2CC41D99" w14:textId="77777777" w:rsidR="000A129D" w:rsidRPr="00A6031D" w:rsidRDefault="000A129D" w:rsidP="000A129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AB0428E" w14:textId="77777777" w:rsidR="000A129D" w:rsidRPr="00A6031D" w:rsidRDefault="000A129D" w:rsidP="000A129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6F648D5" w14:textId="77777777" w:rsidR="000A129D" w:rsidRPr="00A6031D" w:rsidRDefault="000A129D" w:rsidP="000A129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154E7F9" w14:textId="77777777" w:rsidR="000A129D" w:rsidRDefault="000A129D" w:rsidP="000A129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lang w:eastAsia="pt-BR"/>
        </w:rPr>
        <w:t xml:space="preserve">2.º - </w:t>
      </w:r>
      <w:r w:rsidRPr="00A6031D">
        <w:rPr>
          <w:rFonts w:ascii="Arial" w:eastAsia="Times New Roman" w:hAnsi="Arial" w:cs="Arial"/>
          <w:u w:val="single"/>
          <w:lang w:eastAsia="pt-BR"/>
        </w:rPr>
        <w:t>ORDEM DO DIA</w:t>
      </w:r>
      <w:r w:rsidRPr="00A6031D">
        <w:rPr>
          <w:rFonts w:ascii="Arial" w:eastAsia="Times New Roman" w:hAnsi="Arial" w:cs="Arial"/>
          <w:lang w:eastAsia="pt-BR"/>
        </w:rPr>
        <w:t xml:space="preserve">: </w:t>
      </w:r>
    </w:p>
    <w:p w14:paraId="71541811" w14:textId="77777777" w:rsidR="000A129D" w:rsidRPr="00A6031D" w:rsidRDefault="000A129D" w:rsidP="000A129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29B6FE13" w14:textId="147A876A" w:rsidR="000A129D" w:rsidRDefault="000A129D" w:rsidP="000A129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bookmarkStart w:id="1" w:name="_Hlk108089792"/>
      <w:r w:rsidRPr="005B31CC">
        <w:rPr>
          <w:rFonts w:ascii="Arial" w:hAnsi="Arial" w:cs="Arial"/>
        </w:rPr>
        <w:t xml:space="preserve">Discussão e Votação do </w:t>
      </w:r>
      <w:r w:rsidRPr="005B31CC">
        <w:rPr>
          <w:rFonts w:ascii="Arial" w:hAnsi="Arial" w:cs="Arial"/>
          <w:b/>
          <w:u w:val="single"/>
        </w:rPr>
        <w:t>Requerimento de Urgência nº 0</w:t>
      </w:r>
      <w:r>
        <w:rPr>
          <w:rFonts w:ascii="Arial" w:hAnsi="Arial" w:cs="Arial"/>
          <w:b/>
          <w:u w:val="single"/>
        </w:rPr>
        <w:t>30</w:t>
      </w:r>
      <w:r w:rsidRPr="005B31CC">
        <w:rPr>
          <w:rFonts w:ascii="Arial" w:hAnsi="Arial" w:cs="Arial"/>
          <w:b/>
          <w:u w:val="single"/>
        </w:rPr>
        <w:t>/2022</w:t>
      </w:r>
      <w:r w:rsidRPr="005B31CC">
        <w:rPr>
          <w:rFonts w:ascii="Arial" w:hAnsi="Arial" w:cs="Arial"/>
        </w:rPr>
        <w:t xml:space="preserve">, de autoria dos Vereadores, </w:t>
      </w:r>
      <w:r w:rsidRPr="005B31CC">
        <w:rPr>
          <w:rFonts w:ascii="Arial" w:hAnsi="Arial" w:cs="Arial"/>
          <w:i/>
          <w:iCs/>
        </w:rPr>
        <w:t xml:space="preserve">que “Solicita urgência especial para deliberação em votação única dos </w:t>
      </w:r>
      <w:r w:rsidRPr="005B31CC">
        <w:rPr>
          <w:rFonts w:ascii="Arial" w:hAnsi="Arial" w:cs="Arial"/>
          <w:i/>
          <w:iCs/>
          <w:u w:val="single"/>
        </w:rPr>
        <w:t xml:space="preserve">Projetos de Leis </w:t>
      </w:r>
      <w:proofErr w:type="spellStart"/>
      <w:r w:rsidRPr="005B31CC">
        <w:rPr>
          <w:rFonts w:ascii="Arial" w:hAnsi="Arial" w:cs="Arial"/>
          <w:i/>
          <w:iCs/>
          <w:u w:val="single"/>
        </w:rPr>
        <w:t>nº.s</w:t>
      </w:r>
      <w:proofErr w:type="spellEnd"/>
      <w:r w:rsidRPr="005B31CC">
        <w:rPr>
          <w:rFonts w:ascii="Arial" w:hAnsi="Arial" w:cs="Arial"/>
          <w:i/>
          <w:iCs/>
          <w:u w:val="single"/>
        </w:rPr>
        <w:t xml:space="preserve">. </w:t>
      </w:r>
      <w:r>
        <w:rPr>
          <w:rFonts w:ascii="Arial" w:hAnsi="Arial" w:cs="Arial"/>
          <w:i/>
          <w:iCs/>
          <w:u w:val="single"/>
        </w:rPr>
        <w:t>11</w:t>
      </w:r>
      <w:r>
        <w:rPr>
          <w:rFonts w:ascii="Arial" w:hAnsi="Arial" w:cs="Arial"/>
          <w:i/>
          <w:iCs/>
          <w:u w:val="single"/>
        </w:rPr>
        <w:t>1</w:t>
      </w:r>
      <w:r>
        <w:rPr>
          <w:rFonts w:ascii="Arial" w:hAnsi="Arial" w:cs="Arial"/>
          <w:i/>
          <w:iCs/>
          <w:u w:val="single"/>
        </w:rPr>
        <w:t>, 1</w:t>
      </w:r>
      <w:r>
        <w:rPr>
          <w:rFonts w:ascii="Arial" w:hAnsi="Arial" w:cs="Arial"/>
          <w:i/>
          <w:iCs/>
          <w:u w:val="single"/>
        </w:rPr>
        <w:t>21</w:t>
      </w:r>
      <w:r>
        <w:rPr>
          <w:rFonts w:ascii="Arial" w:hAnsi="Arial" w:cs="Arial"/>
          <w:i/>
          <w:iCs/>
          <w:u w:val="single"/>
        </w:rPr>
        <w:t xml:space="preserve"> e 1</w:t>
      </w:r>
      <w:r>
        <w:rPr>
          <w:rFonts w:ascii="Arial" w:hAnsi="Arial" w:cs="Arial"/>
          <w:i/>
          <w:iCs/>
          <w:u w:val="single"/>
        </w:rPr>
        <w:t>23</w:t>
      </w:r>
      <w:r w:rsidRPr="005B31CC">
        <w:rPr>
          <w:rFonts w:ascii="Arial" w:hAnsi="Arial" w:cs="Arial"/>
          <w:i/>
          <w:iCs/>
          <w:u w:val="single"/>
        </w:rPr>
        <w:t>/2022”</w:t>
      </w:r>
      <w:r>
        <w:rPr>
          <w:rFonts w:ascii="Arial" w:hAnsi="Arial" w:cs="Arial"/>
          <w:i/>
          <w:iCs/>
        </w:rPr>
        <w:t>;</w:t>
      </w:r>
    </w:p>
    <w:p w14:paraId="6C3DDF7D" w14:textId="77777777" w:rsidR="000A129D" w:rsidRPr="008C6722" w:rsidRDefault="000A129D" w:rsidP="000A129D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3431BAFA" w14:textId="32EBE22A" w:rsidR="000A129D" w:rsidRDefault="000A129D" w:rsidP="000A129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A129D">
        <w:rPr>
          <w:rFonts w:ascii="Arial" w:hAnsi="Arial" w:cs="Arial"/>
          <w:bCs/>
        </w:rPr>
        <w:t>Discussão e Votação “Única” do</w:t>
      </w:r>
      <w:r w:rsidRPr="000A129D">
        <w:rPr>
          <w:rFonts w:ascii="Arial" w:hAnsi="Arial" w:cs="Arial"/>
          <w:b/>
        </w:rPr>
        <w:t xml:space="preserve"> </w:t>
      </w:r>
      <w:r w:rsidRPr="000A129D">
        <w:rPr>
          <w:rFonts w:ascii="Arial" w:hAnsi="Arial" w:cs="Arial"/>
          <w:b/>
          <w:color w:val="000000" w:themeColor="text1"/>
          <w:u w:val="single"/>
        </w:rPr>
        <w:t>Projeto de Lei nº 11</w:t>
      </w:r>
      <w:r w:rsidRPr="000A129D">
        <w:rPr>
          <w:rFonts w:ascii="Arial" w:hAnsi="Arial" w:cs="Arial"/>
          <w:b/>
          <w:color w:val="000000" w:themeColor="text1"/>
          <w:u w:val="single"/>
        </w:rPr>
        <w:t>1</w:t>
      </w:r>
      <w:r w:rsidRPr="000A129D">
        <w:rPr>
          <w:rFonts w:ascii="Arial" w:hAnsi="Arial" w:cs="Arial"/>
          <w:b/>
          <w:u w:val="single"/>
        </w:rPr>
        <w:t>/2022</w:t>
      </w:r>
      <w:r w:rsidRPr="000A129D">
        <w:rPr>
          <w:rFonts w:ascii="Arial" w:hAnsi="Arial" w:cs="Arial"/>
          <w:b/>
          <w:i/>
        </w:rPr>
        <w:t xml:space="preserve">, </w:t>
      </w:r>
      <w:r w:rsidRPr="000A129D">
        <w:rPr>
          <w:rFonts w:ascii="Arial" w:hAnsi="Arial" w:cs="Arial"/>
        </w:rPr>
        <w:t xml:space="preserve">de autoria do Poder Executivo, </w:t>
      </w:r>
      <w:r w:rsidRPr="000A129D">
        <w:rPr>
          <w:rFonts w:ascii="Arial" w:hAnsi="Arial" w:cs="Arial"/>
          <w:i/>
        </w:rPr>
        <w:t xml:space="preserve">que </w:t>
      </w:r>
      <w:r w:rsidR="00E57559" w:rsidRPr="00E57559">
        <w:rPr>
          <w:rFonts w:ascii="Arial" w:hAnsi="Arial" w:cs="Arial"/>
          <w:i/>
          <w:iCs/>
        </w:rPr>
        <w:t>"Modifica a Estrutura Organizacional do Município de Espigão do Oeste/RO e dá outras providências". (Cria cargos e vagas para concurso público);</w:t>
      </w:r>
    </w:p>
    <w:p w14:paraId="77A9D67E" w14:textId="77777777" w:rsidR="00E57559" w:rsidRPr="00E57559" w:rsidRDefault="00E57559" w:rsidP="00E57559">
      <w:pPr>
        <w:pStyle w:val="PargrafodaLista"/>
        <w:rPr>
          <w:rFonts w:ascii="Arial" w:hAnsi="Arial" w:cs="Arial"/>
          <w:i/>
          <w:iCs/>
        </w:rPr>
      </w:pPr>
    </w:p>
    <w:p w14:paraId="72DED2D9" w14:textId="0F4A1B49" w:rsidR="000A129D" w:rsidRPr="00E57559" w:rsidRDefault="000A129D" w:rsidP="00E5755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E57559">
        <w:rPr>
          <w:rFonts w:ascii="Arial" w:hAnsi="Arial" w:cs="Arial"/>
          <w:bCs/>
        </w:rPr>
        <w:t>Discussão e Votação “Única” do</w:t>
      </w:r>
      <w:r w:rsidRPr="00E57559">
        <w:rPr>
          <w:rFonts w:ascii="Arial" w:hAnsi="Arial" w:cs="Arial"/>
          <w:b/>
        </w:rPr>
        <w:t xml:space="preserve"> </w:t>
      </w:r>
      <w:r w:rsidRPr="00E57559">
        <w:rPr>
          <w:rFonts w:ascii="Arial" w:hAnsi="Arial" w:cs="Arial"/>
          <w:b/>
          <w:color w:val="000000" w:themeColor="text1"/>
          <w:u w:val="single"/>
        </w:rPr>
        <w:t>Projeto de Lei nº 1</w:t>
      </w:r>
      <w:r w:rsidRPr="00E57559">
        <w:rPr>
          <w:rFonts w:ascii="Arial" w:hAnsi="Arial" w:cs="Arial"/>
          <w:b/>
          <w:color w:val="000000" w:themeColor="text1"/>
          <w:u w:val="single"/>
        </w:rPr>
        <w:t>21</w:t>
      </w:r>
      <w:r w:rsidRPr="00E57559">
        <w:rPr>
          <w:rFonts w:ascii="Arial" w:hAnsi="Arial" w:cs="Arial"/>
          <w:b/>
          <w:u w:val="single"/>
        </w:rPr>
        <w:t>/2022</w:t>
      </w:r>
      <w:r w:rsidRPr="00E57559">
        <w:rPr>
          <w:rFonts w:ascii="Arial" w:hAnsi="Arial" w:cs="Arial"/>
          <w:b/>
          <w:i/>
        </w:rPr>
        <w:t xml:space="preserve">, </w:t>
      </w:r>
      <w:r w:rsidRPr="00E57559">
        <w:rPr>
          <w:rFonts w:ascii="Arial" w:hAnsi="Arial" w:cs="Arial"/>
        </w:rPr>
        <w:t xml:space="preserve">de autoria do Poder Executivo, </w:t>
      </w:r>
      <w:r w:rsidRPr="00E57559">
        <w:rPr>
          <w:rFonts w:ascii="Arial" w:hAnsi="Arial" w:cs="Arial"/>
          <w:i/>
        </w:rPr>
        <w:t xml:space="preserve">que </w:t>
      </w:r>
      <w:r w:rsidRPr="00E57559">
        <w:rPr>
          <w:rFonts w:ascii="Arial" w:hAnsi="Arial" w:cs="Arial"/>
          <w:i/>
          <w:iCs/>
        </w:rPr>
        <w:t xml:space="preserve">“Abre Crédito Adicional </w:t>
      </w:r>
      <w:r w:rsidR="00E57559" w:rsidRPr="00E57559">
        <w:rPr>
          <w:rFonts w:ascii="Arial" w:hAnsi="Arial" w:cs="Arial"/>
          <w:i/>
          <w:iCs/>
        </w:rPr>
        <w:t>Especial</w:t>
      </w:r>
      <w:r w:rsidRPr="00E57559">
        <w:rPr>
          <w:rFonts w:ascii="Arial" w:hAnsi="Arial" w:cs="Arial"/>
          <w:i/>
          <w:iCs/>
        </w:rPr>
        <w:t xml:space="preserve"> ao Orçamento Geral do Município”,</w:t>
      </w:r>
      <w:r w:rsidRPr="00E57559">
        <w:rPr>
          <w:rFonts w:ascii="Arial" w:hAnsi="Arial" w:cs="Arial"/>
          <w:b/>
          <w:bCs/>
          <w:i/>
          <w:iCs/>
        </w:rPr>
        <w:t xml:space="preserve"> </w:t>
      </w:r>
      <w:r w:rsidRPr="00E57559">
        <w:rPr>
          <w:rFonts w:ascii="Arial" w:hAnsi="Arial" w:cs="Arial"/>
        </w:rPr>
        <w:t xml:space="preserve">no valor </w:t>
      </w:r>
      <w:r w:rsidR="00E57559" w:rsidRPr="00E57559">
        <w:rPr>
          <w:rStyle w:val="awcpb"/>
          <w:rFonts w:ascii="Arial" w:hAnsi="Arial" w:cs="Arial"/>
          <w:color w:val="000000"/>
          <w:shd w:val="clear" w:color="auto" w:fill="FFFFFF"/>
        </w:rPr>
        <w:t>de R$ 1.776,00 para atender a SEMAS.</w:t>
      </w:r>
    </w:p>
    <w:p w14:paraId="694BBA5A" w14:textId="77777777" w:rsidR="000A129D" w:rsidRPr="005B31CC" w:rsidRDefault="000A129D" w:rsidP="000A129D">
      <w:pPr>
        <w:pStyle w:val="PargrafodaLista"/>
        <w:spacing w:after="0" w:line="240" w:lineRule="auto"/>
        <w:ind w:left="1364"/>
        <w:jc w:val="both"/>
        <w:rPr>
          <w:rFonts w:ascii="Arial" w:hAnsi="Arial" w:cs="Arial"/>
          <w:i/>
          <w:iCs/>
        </w:rPr>
      </w:pPr>
    </w:p>
    <w:p w14:paraId="3B0375FD" w14:textId="07F74210" w:rsidR="000A129D" w:rsidRPr="00E57559" w:rsidRDefault="000A129D" w:rsidP="000A129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color w:val="000000" w:themeColor="text1"/>
        </w:rPr>
      </w:pPr>
      <w:r w:rsidRPr="00E57559">
        <w:rPr>
          <w:rFonts w:ascii="Arial" w:hAnsi="Arial" w:cs="Arial"/>
          <w:bCs/>
        </w:rPr>
        <w:t>Discussão e Votação “Única” do</w:t>
      </w:r>
      <w:r w:rsidRPr="00E57559">
        <w:rPr>
          <w:rFonts w:ascii="Arial" w:hAnsi="Arial" w:cs="Arial"/>
          <w:b/>
        </w:rPr>
        <w:t xml:space="preserve"> </w:t>
      </w:r>
      <w:r w:rsidRPr="00E57559">
        <w:rPr>
          <w:rFonts w:ascii="Arial" w:hAnsi="Arial" w:cs="Arial"/>
          <w:b/>
          <w:color w:val="000000" w:themeColor="text1"/>
          <w:u w:val="single"/>
        </w:rPr>
        <w:t>Projeto de Lei nº 1</w:t>
      </w:r>
      <w:r w:rsidRPr="00E57559">
        <w:rPr>
          <w:rFonts w:ascii="Arial" w:hAnsi="Arial" w:cs="Arial"/>
          <w:b/>
          <w:color w:val="000000" w:themeColor="text1"/>
          <w:u w:val="single"/>
        </w:rPr>
        <w:t>23</w:t>
      </w:r>
      <w:r w:rsidRPr="00E57559">
        <w:rPr>
          <w:rFonts w:ascii="Arial" w:hAnsi="Arial" w:cs="Arial"/>
          <w:b/>
          <w:color w:val="000000" w:themeColor="text1"/>
          <w:u w:val="single"/>
        </w:rPr>
        <w:t>/2022,</w:t>
      </w:r>
      <w:r w:rsidRPr="00E57559">
        <w:rPr>
          <w:rFonts w:ascii="Arial" w:hAnsi="Arial" w:cs="Arial"/>
          <w:b/>
          <w:color w:val="000000" w:themeColor="text1"/>
        </w:rPr>
        <w:t xml:space="preserve"> </w:t>
      </w:r>
      <w:r w:rsidRPr="00E57559">
        <w:rPr>
          <w:rFonts w:ascii="Arial" w:hAnsi="Arial" w:cs="Arial"/>
        </w:rPr>
        <w:t>de autoria do Poder Executivo,</w:t>
      </w:r>
      <w:r w:rsidRPr="00E57559">
        <w:rPr>
          <w:rFonts w:ascii="Arial" w:hAnsi="Arial" w:cs="Arial"/>
          <w:bCs/>
          <w:color w:val="000000" w:themeColor="text1"/>
        </w:rPr>
        <w:t xml:space="preserve"> que</w:t>
      </w:r>
      <w:r w:rsidR="00E57559">
        <w:rPr>
          <w:rFonts w:ascii="Arial" w:hAnsi="Arial" w:cs="Arial"/>
          <w:bCs/>
          <w:color w:val="000000" w:themeColor="text1"/>
        </w:rPr>
        <w:t xml:space="preserve"> </w:t>
      </w:r>
      <w:r w:rsidR="00E57559" w:rsidRPr="00E57559">
        <w:rPr>
          <w:rFonts w:ascii="Arial" w:hAnsi="Arial" w:cs="Arial"/>
          <w:bCs/>
          <w:i/>
          <w:iCs/>
          <w:color w:val="000000" w:themeColor="text1"/>
        </w:rPr>
        <w:t>"Altera artigos da Lei Municipal nº 2.101, de 25 de outubro de 2018”, que trata sobre atribuições e competências para cargos efetivos.</w:t>
      </w:r>
    </w:p>
    <w:p w14:paraId="33091268" w14:textId="77777777" w:rsidR="000A129D" w:rsidRPr="00DF1B6C" w:rsidRDefault="000A129D" w:rsidP="000A129D">
      <w:pPr>
        <w:pStyle w:val="PargrafodaLista"/>
        <w:autoSpaceDE w:val="0"/>
        <w:autoSpaceDN w:val="0"/>
        <w:adjustRightInd w:val="0"/>
        <w:spacing w:after="0" w:line="276" w:lineRule="auto"/>
        <w:ind w:left="1364"/>
        <w:jc w:val="both"/>
        <w:rPr>
          <w:rFonts w:ascii="Arial" w:eastAsia="Times New Roman" w:hAnsi="Arial" w:cs="Arial"/>
          <w:i/>
          <w:iCs/>
          <w:lang w:eastAsia="pt-BR"/>
        </w:rPr>
      </w:pPr>
    </w:p>
    <w:p w14:paraId="7E13F186" w14:textId="77777777" w:rsidR="000A129D" w:rsidRDefault="000A129D" w:rsidP="000A129D">
      <w:pPr>
        <w:spacing w:after="0" w:line="276" w:lineRule="auto"/>
        <w:rPr>
          <w:rFonts w:ascii="Arial" w:eastAsia="Times New Roman" w:hAnsi="Arial" w:cs="Arial"/>
          <w:b/>
          <w:i/>
          <w:lang w:eastAsia="pt-BR"/>
        </w:rPr>
      </w:pPr>
    </w:p>
    <w:p w14:paraId="5E25A866" w14:textId="77777777" w:rsidR="000A129D" w:rsidRPr="00516FF9" w:rsidRDefault="000A129D" w:rsidP="000A129D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16FF9">
        <w:rPr>
          <w:rFonts w:ascii="Arial" w:eastAsia="Times New Roman" w:hAnsi="Arial" w:cs="Arial"/>
          <w:b/>
          <w:i/>
          <w:lang w:eastAsia="pt-BR"/>
        </w:rPr>
        <w:t>Adriano Meireles da Paz</w:t>
      </w:r>
    </w:p>
    <w:p w14:paraId="65BA41AC" w14:textId="77777777" w:rsidR="000A129D" w:rsidRPr="00516FF9" w:rsidRDefault="000A129D" w:rsidP="000A129D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16FF9">
        <w:rPr>
          <w:rFonts w:ascii="Arial" w:eastAsia="Times New Roman" w:hAnsi="Arial" w:cs="Arial"/>
          <w:b/>
          <w:i/>
          <w:lang w:eastAsia="pt-BR"/>
        </w:rPr>
        <w:t>Presidente da CMEO</w:t>
      </w:r>
    </w:p>
    <w:p w14:paraId="35763D8D" w14:textId="77777777" w:rsidR="000A129D" w:rsidRPr="00516FF9" w:rsidRDefault="000A129D" w:rsidP="000A129D">
      <w:pPr>
        <w:rPr>
          <w:rFonts w:ascii="Arial" w:hAnsi="Arial" w:cs="Arial"/>
          <w:sz w:val="20"/>
          <w:szCs w:val="20"/>
        </w:rPr>
      </w:pPr>
    </w:p>
    <w:p w14:paraId="3473AF94" w14:textId="77777777" w:rsidR="000A129D" w:rsidRPr="00783749" w:rsidRDefault="000A129D" w:rsidP="000A129D">
      <w:pPr>
        <w:spacing w:after="0" w:line="276" w:lineRule="auto"/>
        <w:rPr>
          <w:rFonts w:ascii="Arial" w:eastAsia="Times New Roman" w:hAnsi="Arial" w:cs="Arial"/>
          <w:b/>
          <w:iCs/>
          <w:lang w:eastAsia="pt-BR"/>
        </w:rPr>
      </w:pPr>
    </w:p>
    <w:bookmarkEnd w:id="0"/>
    <w:bookmarkEnd w:id="1"/>
    <w:p w14:paraId="55237D75" w14:textId="77777777" w:rsidR="000A129D" w:rsidRDefault="000A129D" w:rsidP="000A129D">
      <w:pPr>
        <w:spacing w:after="0" w:line="276" w:lineRule="auto"/>
        <w:rPr>
          <w:rFonts w:ascii="Arial" w:eastAsia="Times New Roman" w:hAnsi="Arial" w:cs="Arial"/>
          <w:b/>
          <w:i/>
          <w:lang w:eastAsia="pt-BR"/>
        </w:rPr>
      </w:pPr>
    </w:p>
    <w:sectPr w:rsidR="000A129D" w:rsidSect="001B1200">
      <w:headerReference w:type="default" r:id="rId7"/>
      <w:footerReference w:type="default" r:id="rId8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F299" w14:textId="77777777" w:rsidR="00E06C08" w:rsidRDefault="00E06C08" w:rsidP="000A129D">
      <w:pPr>
        <w:spacing w:after="0" w:line="240" w:lineRule="auto"/>
      </w:pPr>
      <w:r>
        <w:separator/>
      </w:r>
    </w:p>
  </w:endnote>
  <w:endnote w:type="continuationSeparator" w:id="0">
    <w:p w14:paraId="18D7B99F" w14:textId="77777777" w:rsidR="00E06C08" w:rsidRDefault="00E06C08" w:rsidP="000A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28691C8C" w14:textId="77777777" w:rsidR="00077862" w:rsidRPr="00077862" w:rsidRDefault="00000000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1A7533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2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6378E486" w14:textId="77777777" w:rsidR="00077862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04B8" w14:textId="77777777" w:rsidR="00E06C08" w:rsidRDefault="00E06C08" w:rsidP="000A129D">
      <w:pPr>
        <w:spacing w:after="0" w:line="240" w:lineRule="auto"/>
      </w:pPr>
      <w:r>
        <w:separator/>
      </w:r>
    </w:p>
  </w:footnote>
  <w:footnote w:type="continuationSeparator" w:id="0">
    <w:p w14:paraId="6B5A0286" w14:textId="77777777" w:rsidR="00E06C08" w:rsidRDefault="00E06C08" w:rsidP="000A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B34F" w14:textId="60A563DA" w:rsidR="00184B94" w:rsidRPr="002333A9" w:rsidRDefault="00000000" w:rsidP="00184B94">
    <w:pPr>
      <w:spacing w:after="200" w:line="276" w:lineRule="auto"/>
      <w:rPr>
        <w:rFonts w:ascii="Arial Narrow" w:eastAsia="Times New Roman" w:hAnsi="Arial Narrow" w:cs="Arial"/>
        <w:sz w:val="28"/>
        <w:szCs w:val="20"/>
        <w:lang w:eastAsia="pt-BR"/>
      </w:rPr>
    </w:pPr>
    <w:r>
      <w:rPr>
        <w:rFonts w:ascii="Arial Narrow" w:eastAsia="Times New Roman" w:hAnsi="Arial Narrow" w:cs="Times New Roman"/>
        <w:sz w:val="28"/>
        <w:szCs w:val="20"/>
      </w:rPr>
      <w:object w:dxaOrig="1440" w:dyaOrig="1440" w14:anchorId="40CCC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8.75pt;margin-top:18.5pt;width:69.4pt;height:55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28207343" r:id="rId2"/>
      </w:object>
    </w:r>
    <w:r w:rsidRPr="002333A9">
      <w:rPr>
        <w:rFonts w:ascii="Arial Narrow" w:eastAsia="Times New Roman" w:hAnsi="Arial Narrow" w:cs="Times New Roman"/>
        <w:noProof/>
        <w:sz w:val="28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099319" wp14:editId="67D6E7C2">
              <wp:simplePos x="0" y="0"/>
              <wp:positionH relativeFrom="margin">
                <wp:align>right</wp:align>
              </wp:positionH>
              <wp:positionV relativeFrom="paragraph">
                <wp:posOffset>104008</wp:posOffset>
              </wp:positionV>
              <wp:extent cx="5239382" cy="767056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9382" cy="7670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E48059" w14:textId="77777777" w:rsid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  <w:p w14:paraId="7E1CB410" w14:textId="77777777" w:rsidR="00184B94" w:rsidRP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</w:t>
                          </w: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2E34D2EF" w14:textId="77777777" w:rsidR="00184B94" w:rsidRP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PODER LEGISLATIVO</w:t>
                          </w:r>
                        </w:p>
                        <w:p w14:paraId="3B8CDDE3" w14:textId="77777777" w:rsidR="00184B94" w:rsidRP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CÂMARA MUNICIPAL DE ESPIGÃO DO OESTE-RO</w:t>
                          </w:r>
                        </w:p>
                        <w:p w14:paraId="262916BF" w14:textId="77777777" w:rsidR="00184B94" w:rsidRDefault="00000000" w:rsidP="00184B94">
                          <w:pPr>
                            <w:pStyle w:val="Cabealho"/>
                            <w:ind w:left="2127"/>
                          </w:pPr>
                        </w:p>
                        <w:p w14:paraId="115A6998" w14:textId="77777777" w:rsidR="00184B94" w:rsidRDefault="00000000" w:rsidP="00184B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9931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61.35pt;margin-top:8.2pt;width:412.55pt;height:60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" filled="f" stroked="f">
              <v:textbox>
                <w:txbxContent>
                  <w:p w14:paraId="69E48059" w14:textId="77777777" w:rsid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</w:p>
                  <w:p w14:paraId="7E1CB410" w14:textId="77777777" w:rsidR="00184B94" w:rsidRP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2E34D2EF" w14:textId="77777777" w:rsidR="00184B94" w:rsidRP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PODER LEGISLATIVO</w:t>
                    </w:r>
                  </w:p>
                  <w:p w14:paraId="3B8CDDE3" w14:textId="77777777" w:rsidR="00184B94" w:rsidRP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CÂMARA MUNICIPAL DE ESPIGÃO DO OESTE-RO</w:t>
                    </w:r>
                  </w:p>
                  <w:p w14:paraId="262916BF" w14:textId="77777777" w:rsidR="00184B94" w:rsidRDefault="00000000" w:rsidP="00184B94">
                    <w:pPr>
                      <w:pStyle w:val="Cabealho"/>
                      <w:ind w:left="2127"/>
                    </w:pPr>
                  </w:p>
                  <w:p w14:paraId="115A6998" w14:textId="77777777" w:rsidR="00184B94" w:rsidRDefault="00000000" w:rsidP="00184B94"/>
                </w:txbxContent>
              </v:textbox>
              <w10:wrap anchorx="margin"/>
            </v:shape>
          </w:pict>
        </mc:Fallback>
      </mc:AlternateContent>
    </w:r>
    <w:r w:rsidRPr="002333A9">
      <w:rPr>
        <w:rFonts w:ascii="Arial Narrow" w:eastAsia="Times New Roman" w:hAnsi="Arial Narrow" w:cs="Arial"/>
        <w:sz w:val="28"/>
        <w:szCs w:val="20"/>
        <w:lang w:eastAsia="pt-BR"/>
      </w:rPr>
      <w:t xml:space="preserve"> </w:t>
    </w:r>
  </w:p>
  <w:p w14:paraId="7EA3DAD3" w14:textId="77777777" w:rsidR="00184B94" w:rsidRDefault="00000000" w:rsidP="00CC0C49">
    <w:pPr>
      <w:pStyle w:val="Cabealho"/>
      <w:ind w:left="-426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22FD"/>
    <w:multiLevelType w:val="hybridMultilevel"/>
    <w:tmpl w:val="E1ECCDC2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33785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9D"/>
    <w:rsid w:val="00065D74"/>
    <w:rsid w:val="000A129D"/>
    <w:rsid w:val="00E06C08"/>
    <w:rsid w:val="00E5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37AB4"/>
  <w15:chartTrackingRefBased/>
  <w15:docId w15:val="{7E9F8FEC-218C-493B-BD67-FCD83BB0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2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1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29D"/>
  </w:style>
  <w:style w:type="paragraph" w:styleId="Rodap">
    <w:name w:val="footer"/>
    <w:basedOn w:val="Normal"/>
    <w:link w:val="RodapChar"/>
    <w:uiPriority w:val="99"/>
    <w:unhideWhenUsed/>
    <w:rsid w:val="000A129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A129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A129D"/>
    <w:pPr>
      <w:ind w:left="720"/>
      <w:contextualSpacing/>
    </w:pPr>
  </w:style>
  <w:style w:type="character" w:customStyle="1" w:styleId="awcpb">
    <w:name w:val="aw_cpb"/>
    <w:basedOn w:val="Fontepargpadro"/>
    <w:rsid w:val="00E5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1</cp:revision>
  <dcterms:created xsi:type="dcterms:W3CDTF">2022-10-25T15:34:00Z</dcterms:created>
  <dcterms:modified xsi:type="dcterms:W3CDTF">2022-10-25T15:49:00Z</dcterms:modified>
</cp:coreProperties>
</file>