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F7" w:rsidRDefault="008B67F7" w:rsidP="008B67F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8B67F7" w:rsidRDefault="008B67F7" w:rsidP="008B67F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F11A8D" w:rsidRDefault="00F11A8D" w:rsidP="008B67F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F11A8D" w:rsidRDefault="00F11A8D" w:rsidP="008B67F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8B67F7" w:rsidRDefault="008B67F7" w:rsidP="008B67F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8B67F7" w:rsidRDefault="008B67F7" w:rsidP="008B67F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8B67F7" w:rsidRDefault="008B67F7" w:rsidP="008B67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8B67F7" w:rsidRPr="005C0305" w:rsidRDefault="008B67F7" w:rsidP="008B67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5C0305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8B67F7" w:rsidRPr="005C0305" w:rsidRDefault="008B67F7" w:rsidP="008B67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sz w:val="26"/>
          <w:szCs w:val="20"/>
          <w:lang w:eastAsia="pt-BR"/>
        </w:rPr>
        <w:t>PERÍODO LEGISLATIVO/2019</w:t>
      </w:r>
    </w:p>
    <w:p w:rsidR="008B67F7" w:rsidRPr="005C0305" w:rsidRDefault="008B67F7" w:rsidP="008B67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SEGUNDA-FEIRA, 18 DE FEVEREIRO DE 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>2019</w:t>
      </w:r>
      <w:proofErr w:type="gramEnd"/>
    </w:p>
    <w:p w:rsidR="008B67F7" w:rsidRPr="00C70FA1" w:rsidRDefault="008B67F7" w:rsidP="008B67F7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8B67F7" w:rsidRDefault="008B67F7" w:rsidP="008B67F7">
      <w:pPr>
        <w:jc w:val="both"/>
        <w:rPr>
          <w:i/>
          <w:szCs w:val="24"/>
          <w:u w:val="single"/>
        </w:rPr>
      </w:pPr>
    </w:p>
    <w:p w:rsidR="008B67F7" w:rsidRDefault="008B67F7" w:rsidP="008B67F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8B67F7" w:rsidRPr="004C151C" w:rsidRDefault="008B67F7" w:rsidP="008B67F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(1ª) PRIMEIRA </w:t>
      </w:r>
      <w:r w:rsidRPr="004C151C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8B67F7" w:rsidRDefault="008B67F7" w:rsidP="008B67F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8B67F7" w:rsidRPr="00C70FA1" w:rsidRDefault="008B67F7" w:rsidP="008B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B67F7" w:rsidRPr="00C70FA1" w:rsidRDefault="008B67F7" w:rsidP="008B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8B67F7" w:rsidRPr="00C70FA1" w:rsidRDefault="008B67F7" w:rsidP="008B6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B67F7" w:rsidRDefault="008B67F7" w:rsidP="008B67F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Leitura, 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>apreciação e votação da</w:t>
      </w:r>
      <w:r>
        <w:rPr>
          <w:rFonts w:ascii="Arial" w:eastAsia="Times New Roman" w:hAnsi="Arial" w:cs="Arial"/>
          <w:sz w:val="28"/>
          <w:szCs w:val="24"/>
          <w:lang w:eastAsia="pt-BR"/>
        </w:rPr>
        <w:t>s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 xml:space="preserve"> Ata</w:t>
      </w:r>
      <w:r>
        <w:rPr>
          <w:rFonts w:ascii="Arial" w:eastAsia="Times New Roman" w:hAnsi="Arial" w:cs="Arial"/>
          <w:sz w:val="28"/>
          <w:szCs w:val="24"/>
          <w:lang w:eastAsia="pt-BR"/>
        </w:rPr>
        <w:t>s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 xml:space="preserve"> da</w:t>
      </w:r>
      <w:r w:rsidR="00F11A8D">
        <w:rPr>
          <w:rFonts w:ascii="Arial" w:eastAsia="Times New Roman" w:hAnsi="Arial" w:cs="Arial"/>
          <w:sz w:val="28"/>
          <w:szCs w:val="24"/>
          <w:lang w:eastAsia="pt-BR"/>
        </w:rPr>
        <w:t>s Sessões anteriores.</w:t>
      </w:r>
    </w:p>
    <w:p w:rsidR="008B67F7" w:rsidRPr="007672D9" w:rsidRDefault="008B67F7" w:rsidP="008B67F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B67F7" w:rsidRPr="007672D9" w:rsidRDefault="008B67F7" w:rsidP="008B67F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8B67F7" w:rsidRDefault="008B67F7" w:rsidP="008B67F7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8B67F7" w:rsidRDefault="008B67F7" w:rsidP="008B67F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B67F7" w:rsidRPr="007672D9" w:rsidRDefault="008B67F7" w:rsidP="008B67F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8B67F7" w:rsidRDefault="008B67F7" w:rsidP="008B6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8B67F7" w:rsidRDefault="008B67F7" w:rsidP="008B6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8B67F7" w:rsidRPr="00330ED8" w:rsidRDefault="008B67F7" w:rsidP="008B67F7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 w:rsidRPr="008B67F7">
        <w:rPr>
          <w:rFonts w:ascii="Arial" w:hAnsi="Arial" w:cs="Arial"/>
          <w:b/>
          <w:color w:val="000000"/>
          <w:u w:val="single"/>
        </w:rPr>
        <w:t>REQUERIMENTO DE INFORMAÇÃO Nº 01</w:t>
      </w:r>
      <w:r w:rsidR="00330ED8">
        <w:rPr>
          <w:rFonts w:ascii="Arial" w:hAnsi="Arial" w:cs="Arial"/>
          <w:b/>
          <w:color w:val="000000"/>
          <w:u w:val="single"/>
        </w:rPr>
        <w:t>/2019</w:t>
      </w:r>
      <w:r w:rsidRPr="008B67F7">
        <w:rPr>
          <w:rFonts w:ascii="Arial" w:hAnsi="Arial" w:cs="Arial"/>
          <w:b/>
          <w:color w:val="000000"/>
          <w:u w:val="single"/>
        </w:rPr>
        <w:t xml:space="preserve">, </w:t>
      </w:r>
      <w:r w:rsidRPr="008B67F7">
        <w:rPr>
          <w:rFonts w:ascii="Arial" w:hAnsi="Arial" w:cs="Arial"/>
          <w:color w:val="000000"/>
        </w:rPr>
        <w:t xml:space="preserve">de autoria do Vereador Cosmo de Novaes Ferreira, que solicita do Excelentíssimo Prefeito Municipal informações </w:t>
      </w:r>
      <w:r>
        <w:rPr>
          <w:rFonts w:ascii="Arial" w:hAnsi="Arial" w:cs="Arial"/>
          <w:color w:val="000000"/>
        </w:rPr>
        <w:t>sobre</w:t>
      </w:r>
      <w:r w:rsidR="00330ED8">
        <w:rPr>
          <w:rFonts w:ascii="Arial" w:hAnsi="Arial" w:cs="Arial"/>
          <w:color w:val="000000"/>
        </w:rPr>
        <w:t xml:space="preserve"> os valores arrecadados com o Leilão P</w:t>
      </w:r>
      <w:r w:rsidRPr="008B67F7">
        <w:rPr>
          <w:rFonts w:ascii="Arial" w:hAnsi="Arial" w:cs="Arial"/>
          <w:color w:val="000000"/>
        </w:rPr>
        <w:t>úblico</w:t>
      </w:r>
      <w:r w:rsidR="00330ED8">
        <w:rPr>
          <w:rFonts w:ascii="Arial" w:hAnsi="Arial" w:cs="Arial"/>
          <w:color w:val="000000"/>
        </w:rPr>
        <w:t xml:space="preserve"> nº</w:t>
      </w:r>
      <w:r w:rsidRPr="008B67F7">
        <w:rPr>
          <w:rFonts w:ascii="Arial" w:hAnsi="Arial" w:cs="Arial"/>
          <w:color w:val="000000"/>
        </w:rPr>
        <w:t xml:space="preserve"> 001/2018 realizado no dia 12/12/2018, bem como a destinação dos recursos.</w:t>
      </w:r>
    </w:p>
    <w:p w:rsidR="00330ED8" w:rsidRPr="00FD1EC5" w:rsidRDefault="00330ED8" w:rsidP="00330ED8">
      <w:pPr>
        <w:pStyle w:val="PargrafodaLista"/>
        <w:widowControl w:val="0"/>
        <w:tabs>
          <w:tab w:val="left" w:pos="567"/>
          <w:tab w:val="left" w:pos="1134"/>
        </w:tabs>
        <w:ind w:left="1080"/>
        <w:jc w:val="both"/>
        <w:rPr>
          <w:rFonts w:ascii="Arial" w:hAnsi="Arial" w:cs="Arial"/>
        </w:rPr>
      </w:pPr>
    </w:p>
    <w:p w:rsidR="008B67F7" w:rsidRPr="00330ED8" w:rsidRDefault="00330ED8" w:rsidP="00330ED8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330ED8">
        <w:rPr>
          <w:rFonts w:ascii="Arial" w:hAnsi="Arial" w:cs="Arial"/>
          <w:b/>
          <w:color w:val="000000"/>
          <w:u w:val="single"/>
        </w:rPr>
        <w:t>REQUERIMENTO DE INFORMAÇÃO Nº 02</w:t>
      </w:r>
      <w:r>
        <w:rPr>
          <w:rFonts w:ascii="Arial" w:hAnsi="Arial" w:cs="Arial"/>
          <w:b/>
          <w:color w:val="000000"/>
          <w:u w:val="single"/>
        </w:rPr>
        <w:t>/2019</w:t>
      </w:r>
      <w:r w:rsidRPr="00330ED8">
        <w:rPr>
          <w:rFonts w:ascii="Arial" w:hAnsi="Arial" w:cs="Arial"/>
          <w:b/>
          <w:color w:val="000000"/>
          <w:u w:val="single"/>
        </w:rPr>
        <w:t xml:space="preserve">, </w:t>
      </w:r>
      <w:r w:rsidRPr="00330ED8">
        <w:rPr>
          <w:rFonts w:ascii="Arial" w:hAnsi="Arial" w:cs="Arial"/>
          <w:color w:val="000000"/>
        </w:rPr>
        <w:t xml:space="preserve">de autoria da Vereadora </w:t>
      </w:r>
      <w:proofErr w:type="spellStart"/>
      <w:r w:rsidRPr="00330ED8">
        <w:rPr>
          <w:rFonts w:ascii="Arial" w:hAnsi="Arial" w:cs="Arial"/>
          <w:color w:val="000000"/>
        </w:rPr>
        <w:t>Saiara</w:t>
      </w:r>
      <w:proofErr w:type="spellEnd"/>
      <w:r w:rsidRPr="00330ED8">
        <w:rPr>
          <w:rFonts w:ascii="Arial" w:hAnsi="Arial" w:cs="Arial"/>
          <w:color w:val="000000"/>
        </w:rPr>
        <w:t xml:space="preserve"> </w:t>
      </w:r>
      <w:proofErr w:type="spellStart"/>
      <w:r w:rsidRPr="00330ED8">
        <w:rPr>
          <w:rFonts w:ascii="Arial" w:hAnsi="Arial" w:cs="Arial"/>
          <w:color w:val="000000"/>
        </w:rPr>
        <w:t>Gerlaine</w:t>
      </w:r>
      <w:proofErr w:type="spellEnd"/>
      <w:r w:rsidRPr="00330ED8">
        <w:rPr>
          <w:rFonts w:ascii="Arial" w:hAnsi="Arial" w:cs="Arial"/>
          <w:color w:val="000000"/>
        </w:rPr>
        <w:t xml:space="preserve"> Silva Toledo</w:t>
      </w:r>
      <w:r>
        <w:rPr>
          <w:rFonts w:ascii="Arial" w:hAnsi="Arial" w:cs="Arial"/>
          <w:color w:val="000000"/>
        </w:rPr>
        <w:t xml:space="preserve"> (PSDC),</w:t>
      </w:r>
      <w:r w:rsidRPr="00330E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solicitando</w:t>
      </w:r>
      <w:r w:rsidR="00F11A8D">
        <w:rPr>
          <w:rFonts w:ascii="Arial" w:hAnsi="Arial" w:cs="Arial"/>
          <w:color w:val="000000"/>
        </w:rPr>
        <w:t xml:space="preserve"> informações e</w:t>
      </w:r>
      <w:r>
        <w:rPr>
          <w:rFonts w:ascii="Arial" w:hAnsi="Arial" w:cs="Arial"/>
          <w:color w:val="000000"/>
        </w:rPr>
        <w:t xml:space="preserve"> providências da bancada de R</w:t>
      </w:r>
      <w:r w:rsidRPr="00330ED8">
        <w:rPr>
          <w:rFonts w:ascii="Arial" w:hAnsi="Arial" w:cs="Arial"/>
          <w:color w:val="000000"/>
        </w:rPr>
        <w:t>ondônia (deputados e senadores)</w:t>
      </w:r>
      <w:r w:rsidR="00F11A8D">
        <w:rPr>
          <w:rFonts w:ascii="Arial" w:hAnsi="Arial" w:cs="Arial"/>
          <w:color w:val="000000"/>
        </w:rPr>
        <w:t xml:space="preserve"> junto aos órgãos competentes, para resolver a questão </w:t>
      </w:r>
      <w:r w:rsidRPr="00330ED8">
        <w:rPr>
          <w:rFonts w:ascii="Arial" w:hAnsi="Arial" w:cs="Arial"/>
          <w:color w:val="000000"/>
        </w:rPr>
        <w:t xml:space="preserve">da cobrança </w:t>
      </w:r>
      <w:r>
        <w:rPr>
          <w:rFonts w:ascii="Arial" w:hAnsi="Arial" w:cs="Arial"/>
          <w:color w:val="000000"/>
        </w:rPr>
        <w:t>abusiva de energia elétrica no Estado de R</w:t>
      </w:r>
      <w:r w:rsidRPr="00330ED8">
        <w:rPr>
          <w:rFonts w:ascii="Arial" w:hAnsi="Arial" w:cs="Arial"/>
          <w:color w:val="000000"/>
        </w:rPr>
        <w:t>ondônia.</w:t>
      </w:r>
    </w:p>
    <w:p w:rsidR="008B67F7" w:rsidRDefault="008B67F7" w:rsidP="008B67F7">
      <w:pPr>
        <w:widowControl w:val="0"/>
        <w:tabs>
          <w:tab w:val="left" w:pos="269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11A8D" w:rsidRPr="00F11A8D" w:rsidRDefault="00F11A8D" w:rsidP="00F11A8D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 w:rsidRPr="00F11A8D">
        <w:rPr>
          <w:rFonts w:ascii="Arial" w:hAnsi="Arial" w:cs="Arial"/>
          <w:b/>
          <w:color w:val="000000"/>
          <w:u w:val="single"/>
        </w:rPr>
        <w:t xml:space="preserve">REQUERIMENTO DE INFORMAÇÃO Nº 03/2019, </w:t>
      </w:r>
      <w:r w:rsidRPr="00F11A8D">
        <w:rPr>
          <w:rFonts w:ascii="Arial" w:hAnsi="Arial" w:cs="Arial"/>
          <w:color w:val="000000"/>
        </w:rPr>
        <w:t xml:space="preserve">de autoria do Vereador Cosmo de Novaes Ferreira, </w:t>
      </w:r>
      <w:r>
        <w:rPr>
          <w:rFonts w:ascii="Arial" w:hAnsi="Arial" w:cs="Arial"/>
          <w:color w:val="000000"/>
        </w:rPr>
        <w:t>solicitando</w:t>
      </w:r>
      <w:r w:rsidRPr="00F11A8D">
        <w:rPr>
          <w:rFonts w:ascii="Arial" w:hAnsi="Arial" w:cs="Arial"/>
          <w:color w:val="000000"/>
        </w:rPr>
        <w:t xml:space="preserve"> do Excelentíssim</w:t>
      </w:r>
      <w:r>
        <w:rPr>
          <w:rFonts w:ascii="Arial" w:hAnsi="Arial" w:cs="Arial"/>
          <w:color w:val="000000"/>
        </w:rPr>
        <w:t xml:space="preserve">o Prefeito Municipal </w:t>
      </w:r>
      <w:r w:rsidRPr="00F11A8D">
        <w:rPr>
          <w:rFonts w:ascii="Arial" w:hAnsi="Arial" w:cs="Arial"/>
          <w:color w:val="000000"/>
        </w:rPr>
        <w:t>que seja encaminhada relação dos servidores nom</w:t>
      </w:r>
      <w:r>
        <w:rPr>
          <w:rFonts w:ascii="Arial" w:hAnsi="Arial" w:cs="Arial"/>
          <w:color w:val="000000"/>
        </w:rPr>
        <w:t>eados em cargo comissionado na S</w:t>
      </w:r>
      <w:r w:rsidRPr="00F11A8D">
        <w:rPr>
          <w:rFonts w:ascii="Arial" w:hAnsi="Arial" w:cs="Arial"/>
          <w:color w:val="000000"/>
        </w:rPr>
        <w:t>ecretaria</w:t>
      </w:r>
      <w:r>
        <w:rPr>
          <w:rFonts w:ascii="Arial" w:hAnsi="Arial" w:cs="Arial"/>
          <w:color w:val="000000"/>
        </w:rPr>
        <w:t xml:space="preserve"> Municipal de Saúde,</w:t>
      </w:r>
      <w:r w:rsidRPr="00F11A8D">
        <w:rPr>
          <w:rFonts w:ascii="Arial" w:hAnsi="Arial" w:cs="Arial"/>
          <w:color w:val="000000"/>
        </w:rPr>
        <w:t xml:space="preserve"> assim como, seja informado o número</w:t>
      </w:r>
      <w:r>
        <w:rPr>
          <w:rFonts w:ascii="Arial" w:hAnsi="Arial" w:cs="Arial"/>
          <w:color w:val="000000"/>
        </w:rPr>
        <w:t xml:space="preserve"> de veículos pertencentes ao referido órgão.</w:t>
      </w:r>
    </w:p>
    <w:p w:rsidR="00F11A8D" w:rsidRPr="00F11A8D" w:rsidRDefault="00F11A8D" w:rsidP="00F11A8D">
      <w:pPr>
        <w:pStyle w:val="PargrafodaLista"/>
        <w:widowControl w:val="0"/>
        <w:tabs>
          <w:tab w:val="left" w:pos="567"/>
          <w:tab w:val="left" w:pos="1134"/>
        </w:tabs>
        <w:spacing w:after="0"/>
        <w:ind w:left="1080"/>
        <w:jc w:val="both"/>
        <w:rPr>
          <w:rFonts w:ascii="Arial" w:eastAsia="Times New Roman" w:hAnsi="Arial" w:cs="Arial"/>
          <w:sz w:val="24"/>
          <w:lang w:eastAsia="pt-BR"/>
        </w:rPr>
      </w:pPr>
    </w:p>
    <w:p w:rsidR="008B67F7" w:rsidRDefault="008B67F7" w:rsidP="008B67F7">
      <w:pPr>
        <w:spacing w:after="0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</w:t>
      </w:r>
      <w:r w:rsidRPr="00C70FA1">
        <w:rPr>
          <w:rFonts w:ascii="Arial" w:eastAsia="Times New Roman" w:hAnsi="Arial" w:cs="Arial"/>
          <w:sz w:val="24"/>
          <w:lang w:eastAsia="pt-BR"/>
        </w:rPr>
        <w:t>Palácio</w:t>
      </w:r>
      <w:r>
        <w:rPr>
          <w:rFonts w:ascii="Arial" w:eastAsia="Times New Roman" w:hAnsi="Arial" w:cs="Arial"/>
          <w:sz w:val="24"/>
          <w:lang w:eastAsia="pt-BR"/>
        </w:rPr>
        <w:t xml:space="preserve"> Romeu Francisco </w:t>
      </w:r>
      <w:proofErr w:type="spellStart"/>
      <w:r w:rsidR="00330ED8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="00330ED8">
        <w:rPr>
          <w:rFonts w:ascii="Arial" w:eastAsia="Times New Roman" w:hAnsi="Arial" w:cs="Arial"/>
          <w:sz w:val="24"/>
          <w:lang w:eastAsia="pt-BR"/>
        </w:rPr>
        <w:t>, Espigão do Oeste, 15 de fevereiro de 2019</w:t>
      </w:r>
      <w:r>
        <w:rPr>
          <w:rFonts w:ascii="Arial" w:eastAsia="Times New Roman" w:hAnsi="Arial" w:cs="Arial"/>
          <w:sz w:val="24"/>
          <w:lang w:eastAsia="pt-BR"/>
        </w:rPr>
        <w:t>.</w:t>
      </w:r>
    </w:p>
    <w:p w:rsidR="00F11A8D" w:rsidRDefault="00F11A8D" w:rsidP="008B67F7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8B67F7" w:rsidRPr="00C70FA1" w:rsidRDefault="008B67F7" w:rsidP="00F11A8D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8B67F7" w:rsidRPr="00B96E9E" w:rsidRDefault="00330ED8" w:rsidP="008B67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8B67F7" w:rsidRDefault="008B67F7" w:rsidP="00F11A8D">
      <w:pPr>
        <w:spacing w:after="0" w:line="240" w:lineRule="auto"/>
        <w:jc w:val="center"/>
      </w:pPr>
      <w:r w:rsidRPr="00B96E9E"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8B67F7" w:rsidRDefault="008B67F7" w:rsidP="008B67F7"/>
    <w:p w:rsidR="006C5F86" w:rsidRDefault="006C5F86"/>
    <w:sectPr w:rsidR="006C5F86" w:rsidSect="00DF4C32">
      <w:pgSz w:w="11907" w:h="17747" w:code="9"/>
      <w:pgMar w:top="284" w:right="1134" w:bottom="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19"/>
    <w:multiLevelType w:val="hybridMultilevel"/>
    <w:tmpl w:val="0824C176"/>
    <w:lvl w:ilvl="0" w:tplc="56C09598">
      <w:start w:val="1"/>
      <w:numFmt w:val="decimalZero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8B67F7"/>
    <w:rsid w:val="000167B7"/>
    <w:rsid w:val="00330ED8"/>
    <w:rsid w:val="006C5F86"/>
    <w:rsid w:val="008B67F7"/>
    <w:rsid w:val="00920833"/>
    <w:rsid w:val="00D95F6C"/>
    <w:rsid w:val="00F1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F7"/>
  </w:style>
  <w:style w:type="paragraph" w:styleId="Ttulo1">
    <w:name w:val="heading 1"/>
    <w:basedOn w:val="Normal"/>
    <w:next w:val="Normal"/>
    <w:link w:val="Ttulo1Char"/>
    <w:qFormat/>
    <w:rsid w:val="008B67F7"/>
    <w:pPr>
      <w:keepNext/>
      <w:spacing w:after="0" w:line="360" w:lineRule="auto"/>
      <w:jc w:val="center"/>
      <w:outlineLvl w:val="0"/>
    </w:pPr>
    <w:rPr>
      <w:rFonts w:ascii="Tahoma" w:eastAsia="MS Mincho" w:hAnsi="Tahoma" w:cs="Tahoma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67F7"/>
    <w:rPr>
      <w:rFonts w:ascii="Tahoma" w:eastAsia="MS Mincho" w:hAnsi="Tahoma" w:cs="Tahoma"/>
      <w:b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B67F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2019-02-15T18:28:00Z</cp:lastPrinted>
  <dcterms:created xsi:type="dcterms:W3CDTF">2019-02-15T17:56:00Z</dcterms:created>
  <dcterms:modified xsi:type="dcterms:W3CDTF">2019-02-15T18:29:00Z</dcterms:modified>
</cp:coreProperties>
</file>