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4745D1" w:rsidRPr="00C70FA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</w:t>
      </w:r>
      <w:r w:rsidRPr="00C70FA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:rsidR="004745D1" w:rsidRPr="00C70FA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4745D1" w:rsidRPr="00C70FA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02 DE ABRIL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4745D1" w:rsidRPr="00C70FA1" w:rsidRDefault="004745D1" w:rsidP="004745D1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4745D1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SÉTIMA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4745D1" w:rsidRPr="00CD4F65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4745D1" w:rsidRDefault="004745D1" w:rsidP="004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4745D1" w:rsidRPr="00CD4F65" w:rsidRDefault="004745D1" w:rsidP="0047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745D1" w:rsidRPr="00CD4F65" w:rsidRDefault="004745D1" w:rsidP="004745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>ção e votação da Ata da Sessão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4745D1" w:rsidRPr="00CD4F65" w:rsidRDefault="004745D1" w:rsidP="004745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4745D1" w:rsidRPr="00CD4F65" w:rsidRDefault="004745D1" w:rsidP="004745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4745D1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4745D1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51A6A" w:rsidRDefault="00A51A6A" w:rsidP="004745D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4745D1" w:rsidRDefault="004745D1" w:rsidP="0047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4745D1" w:rsidRDefault="004745D1" w:rsidP="0047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CD4F65">
        <w:rPr>
          <w:rFonts w:ascii="Arial" w:eastAsia="Times New Roman" w:hAnsi="Arial" w:cs="Arial"/>
          <w:szCs w:val="24"/>
          <w:lang w:eastAsia="pt-BR"/>
        </w:rPr>
        <w:t xml:space="preserve">01 </w:t>
      </w:r>
      <w:r>
        <w:rPr>
          <w:rFonts w:ascii="Arial" w:eastAsia="Times New Roman" w:hAnsi="Arial" w:cs="Arial"/>
          <w:b/>
          <w:szCs w:val="24"/>
          <w:lang w:eastAsia="pt-BR"/>
        </w:rPr>
        <w:t>– Requerimento nº 005</w:t>
      </w:r>
      <w:r w:rsidRPr="00CD4F65">
        <w:rPr>
          <w:rFonts w:ascii="Arial" w:eastAsia="Times New Roman" w:hAnsi="Arial" w:cs="Arial"/>
          <w:b/>
          <w:szCs w:val="24"/>
          <w:lang w:eastAsia="pt-BR"/>
        </w:rPr>
        <w:t>/201</w:t>
      </w:r>
      <w:r>
        <w:rPr>
          <w:rFonts w:ascii="Arial" w:eastAsia="Times New Roman" w:hAnsi="Arial" w:cs="Arial"/>
          <w:b/>
          <w:szCs w:val="24"/>
          <w:lang w:eastAsia="pt-BR"/>
        </w:rPr>
        <w:t>8</w:t>
      </w:r>
      <w:r w:rsidRPr="00CD4F65">
        <w:rPr>
          <w:rFonts w:ascii="Arial" w:eastAsia="Times New Roman" w:hAnsi="Arial" w:cs="Arial"/>
          <w:szCs w:val="24"/>
          <w:lang w:eastAsia="pt-BR"/>
        </w:rPr>
        <w:t xml:space="preserve"> – Solicita urgência especial para deliber</w:t>
      </w:r>
      <w:r>
        <w:rPr>
          <w:rFonts w:ascii="Arial" w:eastAsia="Times New Roman" w:hAnsi="Arial" w:cs="Arial"/>
          <w:szCs w:val="24"/>
          <w:lang w:eastAsia="pt-BR"/>
        </w:rPr>
        <w:t>ação dos Projetos de Leis nº 012, 013, 015 e 016/2018</w:t>
      </w:r>
      <w:r w:rsidRPr="00CD4F65">
        <w:rPr>
          <w:rFonts w:ascii="Arial" w:eastAsia="Times New Roman" w:hAnsi="Arial" w:cs="Arial"/>
          <w:szCs w:val="24"/>
          <w:lang w:eastAsia="pt-BR"/>
        </w:rPr>
        <w:t>, de autoria do Poder Executivo.</w:t>
      </w:r>
    </w:p>
    <w:p w:rsidR="004745D1" w:rsidRPr="00CD4F65" w:rsidRDefault="004745D1" w:rsidP="0047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4745D1" w:rsidRPr="004745D1" w:rsidRDefault="004745D1" w:rsidP="004745D1">
      <w:pPr>
        <w:widowControl w:val="0"/>
        <w:tabs>
          <w:tab w:val="left" w:pos="269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02 – 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Projeto de Lei nº 012</w:t>
      </w:r>
      <w:r w:rsidRPr="000648FD">
        <w:rPr>
          <w:rFonts w:ascii="Arial" w:hAnsi="Arial" w:cs="Arial"/>
          <w:b/>
          <w:color w:val="000000"/>
          <w:sz w:val="24"/>
          <w:szCs w:val="24"/>
          <w:u w:val="single"/>
        </w:rPr>
        <w:t>/201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5C7739">
        <w:rPr>
          <w:rFonts w:ascii="Arial" w:hAnsi="Arial" w:cs="Arial"/>
          <w:color w:val="000000"/>
          <w:sz w:val="24"/>
          <w:szCs w:val="24"/>
        </w:rPr>
        <w:t>, de autoria do Poder Executivo</w:t>
      </w:r>
      <w:r>
        <w:rPr>
          <w:rFonts w:ascii="Arial" w:hAnsi="Arial" w:cs="Arial"/>
          <w:color w:val="000000"/>
          <w:sz w:val="24"/>
          <w:szCs w:val="24"/>
        </w:rPr>
        <w:t>, que dispõe sobre: “</w:t>
      </w:r>
      <w:r w:rsidRPr="00CD4F65">
        <w:rPr>
          <w:rFonts w:ascii="Arial" w:hAnsi="Arial" w:cs="Arial"/>
          <w:color w:val="000000"/>
          <w:sz w:val="24"/>
        </w:rPr>
        <w:t>Abre crédito adicional especial ao orçamento geral do muni</w:t>
      </w:r>
      <w:r>
        <w:rPr>
          <w:rFonts w:ascii="Arial" w:hAnsi="Arial" w:cs="Arial"/>
          <w:color w:val="000000"/>
          <w:sz w:val="24"/>
        </w:rPr>
        <w:t>cípio”. (Secretária Mun. de Educação</w:t>
      </w:r>
      <w:r w:rsidRPr="00CD4F65">
        <w:rPr>
          <w:rFonts w:ascii="Arial" w:hAnsi="Arial" w:cs="Arial"/>
          <w:color w:val="000000"/>
          <w:sz w:val="24"/>
        </w:rPr>
        <w:t>).</w:t>
      </w:r>
    </w:p>
    <w:p w:rsidR="004745D1" w:rsidRDefault="004745D1" w:rsidP="004745D1">
      <w:pPr>
        <w:widowControl w:val="0"/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745D1" w:rsidRPr="004745D1" w:rsidRDefault="004745D1" w:rsidP="004745D1">
      <w:pPr>
        <w:widowControl w:val="0"/>
        <w:tabs>
          <w:tab w:val="left" w:pos="269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03 – 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Projeto de Lei nº 013</w:t>
      </w:r>
      <w:r w:rsidRPr="000648FD">
        <w:rPr>
          <w:rFonts w:ascii="Arial" w:hAnsi="Arial" w:cs="Arial"/>
          <w:b/>
          <w:color w:val="000000"/>
          <w:sz w:val="24"/>
          <w:szCs w:val="24"/>
          <w:u w:val="single"/>
        </w:rPr>
        <w:t>/201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5C7739">
        <w:rPr>
          <w:rFonts w:ascii="Arial" w:hAnsi="Arial" w:cs="Arial"/>
          <w:color w:val="000000"/>
          <w:sz w:val="24"/>
          <w:szCs w:val="24"/>
        </w:rPr>
        <w:t>, de autoria do Poder Executivo</w:t>
      </w:r>
      <w:r>
        <w:rPr>
          <w:rFonts w:ascii="Arial" w:hAnsi="Arial" w:cs="Arial"/>
          <w:color w:val="000000"/>
          <w:sz w:val="24"/>
          <w:szCs w:val="24"/>
        </w:rPr>
        <w:t>, que dispõe sobre: “</w:t>
      </w:r>
      <w:r w:rsidRPr="00CD4F65">
        <w:rPr>
          <w:rFonts w:ascii="Arial" w:hAnsi="Arial" w:cs="Arial"/>
          <w:color w:val="000000"/>
          <w:sz w:val="24"/>
        </w:rPr>
        <w:t>Abre crédito adicional especial ao orçamento geral do muni</w:t>
      </w:r>
      <w:r>
        <w:rPr>
          <w:rFonts w:ascii="Arial" w:hAnsi="Arial" w:cs="Arial"/>
          <w:color w:val="000000"/>
          <w:sz w:val="24"/>
        </w:rPr>
        <w:t>cípio”. (Secretária Mun. de Educação/Brasil Carinhoso</w:t>
      </w:r>
      <w:r w:rsidRPr="00CD4F65">
        <w:rPr>
          <w:rFonts w:ascii="Arial" w:hAnsi="Arial" w:cs="Arial"/>
          <w:color w:val="000000"/>
          <w:sz w:val="24"/>
        </w:rPr>
        <w:t>).</w:t>
      </w:r>
    </w:p>
    <w:p w:rsidR="004745D1" w:rsidRDefault="004745D1" w:rsidP="004745D1">
      <w:pPr>
        <w:widowControl w:val="0"/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745D1" w:rsidRPr="004745D1" w:rsidRDefault="004745D1" w:rsidP="004745D1">
      <w:pPr>
        <w:widowControl w:val="0"/>
        <w:tabs>
          <w:tab w:val="left" w:pos="269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04 – 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Projeto de Lei nº 015/</w:t>
      </w:r>
      <w:r w:rsidRPr="000648FD">
        <w:rPr>
          <w:rFonts w:ascii="Arial" w:hAnsi="Arial" w:cs="Arial"/>
          <w:b/>
          <w:color w:val="000000"/>
          <w:sz w:val="24"/>
          <w:szCs w:val="24"/>
          <w:u w:val="single"/>
        </w:rPr>
        <w:t>201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5C7739">
        <w:rPr>
          <w:rFonts w:ascii="Arial" w:hAnsi="Arial" w:cs="Arial"/>
          <w:color w:val="000000"/>
          <w:sz w:val="24"/>
          <w:szCs w:val="24"/>
        </w:rPr>
        <w:t>, de autoria do Poder Executivo</w:t>
      </w:r>
      <w:r>
        <w:rPr>
          <w:rFonts w:ascii="Arial" w:hAnsi="Arial" w:cs="Arial"/>
          <w:color w:val="000000"/>
          <w:sz w:val="24"/>
          <w:szCs w:val="24"/>
        </w:rPr>
        <w:t>, que dispõe sobre:</w:t>
      </w:r>
      <w:r w:rsidRPr="004745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CD4F65">
        <w:rPr>
          <w:rFonts w:ascii="Arial" w:hAnsi="Arial" w:cs="Arial"/>
          <w:color w:val="000000"/>
          <w:sz w:val="24"/>
        </w:rPr>
        <w:t>Abre crédito adicional especial ao orçamento geral do muni</w:t>
      </w:r>
      <w:r>
        <w:rPr>
          <w:rFonts w:ascii="Arial" w:hAnsi="Arial" w:cs="Arial"/>
          <w:color w:val="000000"/>
          <w:sz w:val="24"/>
        </w:rPr>
        <w:t>cípio”. (Secretária Mun. de Saúde</w:t>
      </w:r>
      <w:r w:rsidRPr="00CD4F65">
        <w:rPr>
          <w:rFonts w:ascii="Arial" w:hAnsi="Arial" w:cs="Arial"/>
          <w:color w:val="000000"/>
          <w:sz w:val="24"/>
        </w:rPr>
        <w:t>).</w:t>
      </w:r>
    </w:p>
    <w:p w:rsidR="004745D1" w:rsidRDefault="004745D1" w:rsidP="004745D1">
      <w:pPr>
        <w:widowControl w:val="0"/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745D1" w:rsidRDefault="004745D1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05 – 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Projeto de Lei nº 016/</w:t>
      </w:r>
      <w:r w:rsidRPr="000648FD">
        <w:rPr>
          <w:rFonts w:ascii="Arial" w:hAnsi="Arial" w:cs="Arial"/>
          <w:b/>
          <w:color w:val="000000"/>
          <w:sz w:val="24"/>
          <w:szCs w:val="24"/>
          <w:u w:val="single"/>
        </w:rPr>
        <w:t>201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5C7739">
        <w:rPr>
          <w:rFonts w:ascii="Arial" w:hAnsi="Arial" w:cs="Arial"/>
          <w:color w:val="000000"/>
          <w:sz w:val="24"/>
          <w:szCs w:val="24"/>
        </w:rPr>
        <w:t>, de autoria do Poder Executivo</w:t>
      </w:r>
      <w:r>
        <w:rPr>
          <w:rFonts w:ascii="Arial" w:hAnsi="Arial" w:cs="Arial"/>
          <w:color w:val="000000"/>
          <w:sz w:val="24"/>
          <w:szCs w:val="24"/>
        </w:rPr>
        <w:t>, que dispõe sobre:</w:t>
      </w:r>
      <w:r w:rsidRPr="004745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CD4F65">
        <w:rPr>
          <w:rFonts w:ascii="Arial" w:hAnsi="Arial" w:cs="Arial"/>
          <w:color w:val="000000"/>
          <w:sz w:val="24"/>
        </w:rPr>
        <w:t>Abre crédito adicional especial ao orçamento geral do muni</w:t>
      </w:r>
      <w:r>
        <w:rPr>
          <w:rFonts w:ascii="Arial" w:hAnsi="Arial" w:cs="Arial"/>
          <w:color w:val="000000"/>
          <w:sz w:val="24"/>
        </w:rPr>
        <w:t>cípio”. (Secretária Mun. de Saúde</w:t>
      </w:r>
      <w:r w:rsidRPr="00CD4F65">
        <w:rPr>
          <w:rFonts w:ascii="Arial" w:hAnsi="Arial" w:cs="Arial"/>
          <w:color w:val="000000"/>
          <w:sz w:val="24"/>
        </w:rPr>
        <w:t>).</w:t>
      </w: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  <w:sz w:val="24"/>
        </w:rPr>
      </w:pPr>
    </w:p>
    <w:p w:rsidR="00A51A6A" w:rsidRPr="00A51A6A" w:rsidRDefault="00A51A6A" w:rsidP="004745D1">
      <w:pPr>
        <w:widowControl w:val="0"/>
        <w:tabs>
          <w:tab w:val="left" w:pos="2694"/>
        </w:tabs>
        <w:jc w:val="both"/>
        <w:rPr>
          <w:rFonts w:ascii="Arial" w:hAnsi="Arial" w:cs="Arial"/>
          <w:color w:val="000000"/>
        </w:rPr>
      </w:pPr>
      <w:r w:rsidRPr="00A51A6A">
        <w:rPr>
          <w:rFonts w:ascii="Arial" w:hAnsi="Arial" w:cs="Arial"/>
          <w:color w:val="000000"/>
        </w:rPr>
        <w:t>(Projetos serão analisados no intervalo)</w:t>
      </w:r>
    </w:p>
    <w:p w:rsidR="00A51A6A" w:rsidRDefault="00A51A6A" w:rsidP="004745D1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7pt;margin-top:13.1pt;width:474.15pt;height:63pt;z-index:251658240" filled="f">
            <v:textbox>
              <w:txbxContent>
                <w:p w:rsidR="00A51A6A" w:rsidRDefault="00A51A6A"/>
              </w:txbxContent>
            </v:textbox>
          </v:shape>
        </w:pict>
      </w:r>
    </w:p>
    <w:p w:rsidR="00A51A6A" w:rsidRPr="00415F8B" w:rsidRDefault="00A51A6A" w:rsidP="00A51A6A">
      <w:pPr>
        <w:tabs>
          <w:tab w:val="left" w:pos="9000"/>
        </w:tabs>
        <w:spacing w:line="360" w:lineRule="auto"/>
        <w:jc w:val="both"/>
        <w:rPr>
          <w:rFonts w:ascii="Arial" w:eastAsia="Arial Unicode MS" w:hAnsi="Arial" w:cs="Arial"/>
        </w:rPr>
      </w:pPr>
      <w:r w:rsidRPr="00A51A6A">
        <w:rPr>
          <w:rFonts w:ascii="Arial" w:eastAsia="Arial Unicode MS" w:hAnsi="Arial" w:cs="Arial"/>
        </w:rPr>
        <w:t xml:space="preserve">06 – Discussão e Votação do </w:t>
      </w:r>
      <w:r w:rsidRPr="00A51A6A">
        <w:rPr>
          <w:rFonts w:ascii="Arial" w:eastAsia="Arial Unicode MS" w:hAnsi="Arial" w:cs="Arial"/>
          <w:b/>
        </w:rPr>
        <w:t>Projeto de Lei</w:t>
      </w:r>
      <w:proofErr w:type="gramStart"/>
      <w:r w:rsidRPr="00A51A6A">
        <w:rPr>
          <w:rFonts w:ascii="Arial" w:eastAsia="Arial Unicode MS" w:hAnsi="Arial" w:cs="Arial"/>
          <w:b/>
        </w:rPr>
        <w:t xml:space="preserve">  </w:t>
      </w:r>
      <w:proofErr w:type="gramEnd"/>
      <w:r w:rsidRPr="00A51A6A">
        <w:rPr>
          <w:rFonts w:ascii="Arial" w:eastAsia="Arial Unicode MS" w:hAnsi="Arial" w:cs="Arial"/>
          <w:b/>
        </w:rPr>
        <w:t>Nº 022/2018</w:t>
      </w:r>
      <w:r w:rsidRPr="00A51A6A">
        <w:rPr>
          <w:rFonts w:ascii="Arial" w:eastAsia="Arial Unicode MS" w:hAnsi="Arial" w:cs="Arial"/>
        </w:rPr>
        <w:t xml:space="preserve">, de autoria do Poder Executivo, que </w:t>
      </w:r>
      <w:r>
        <w:rPr>
          <w:rFonts w:ascii="Arial" w:eastAsia="Arial Unicode MS" w:hAnsi="Arial" w:cs="Arial"/>
        </w:rPr>
        <w:t>“Acrescenta o Inciso X no artigo 2º da Lei Municipal nº 2.043, de 15 de março de 2018”.</w:t>
      </w:r>
    </w:p>
    <w:p w:rsidR="00A51A6A" w:rsidRDefault="00A51A6A" w:rsidP="004745D1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noProof/>
          <w:sz w:val="24"/>
          <w:lang w:eastAsia="pt-BR"/>
        </w:rPr>
        <w:pict>
          <v:shape id="_x0000_s1028" type="#_x0000_t202" style="position:absolute;left:0;text-align:left;margin-left:-11.7pt;margin-top:14.15pt;width:476.55pt;height:55.9pt;z-index:251659264" filled="f">
            <v:textbox>
              <w:txbxContent>
                <w:p w:rsidR="00A51A6A" w:rsidRDefault="00A51A6A"/>
              </w:txbxContent>
            </v:textbox>
          </v:shape>
        </w:pict>
      </w:r>
    </w:p>
    <w:p w:rsidR="00A51A6A" w:rsidRPr="00415F8B" w:rsidRDefault="00A51A6A" w:rsidP="00A51A6A">
      <w:pPr>
        <w:tabs>
          <w:tab w:val="left" w:pos="9000"/>
        </w:tabs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07</w:t>
      </w:r>
      <w:r w:rsidRPr="00A51A6A">
        <w:rPr>
          <w:rFonts w:ascii="Arial" w:eastAsia="Arial Unicode MS" w:hAnsi="Arial" w:cs="Arial"/>
        </w:rPr>
        <w:t xml:space="preserve"> – Discussão e Votação do </w:t>
      </w:r>
      <w:r>
        <w:rPr>
          <w:rFonts w:ascii="Arial" w:eastAsia="Arial Unicode MS" w:hAnsi="Arial" w:cs="Arial"/>
          <w:b/>
        </w:rPr>
        <w:t>Projeto de Lei</w:t>
      </w:r>
      <w:proofErr w:type="gramStart"/>
      <w:r>
        <w:rPr>
          <w:rFonts w:ascii="Arial" w:eastAsia="Arial Unicode MS" w:hAnsi="Arial" w:cs="Arial"/>
          <w:b/>
        </w:rPr>
        <w:t xml:space="preserve">  </w:t>
      </w:r>
      <w:proofErr w:type="gramEnd"/>
      <w:r>
        <w:rPr>
          <w:rFonts w:ascii="Arial" w:eastAsia="Arial Unicode MS" w:hAnsi="Arial" w:cs="Arial"/>
          <w:b/>
        </w:rPr>
        <w:t>Nº 023</w:t>
      </w:r>
      <w:r w:rsidRPr="00A51A6A">
        <w:rPr>
          <w:rFonts w:ascii="Arial" w:eastAsia="Arial Unicode MS" w:hAnsi="Arial" w:cs="Arial"/>
          <w:b/>
        </w:rPr>
        <w:t>/2018</w:t>
      </w:r>
      <w:r w:rsidRPr="00A51A6A">
        <w:rPr>
          <w:rFonts w:ascii="Arial" w:eastAsia="Arial Unicode MS" w:hAnsi="Arial" w:cs="Arial"/>
        </w:rPr>
        <w:t>, de autoria do Poder Executivo, que</w:t>
      </w:r>
      <w:r>
        <w:rPr>
          <w:rFonts w:ascii="Arial" w:eastAsia="Arial Unicode MS" w:hAnsi="Arial" w:cs="Arial"/>
        </w:rPr>
        <w:t xml:space="preserve"> “</w:t>
      </w:r>
      <w:r w:rsidRPr="00A51A6A">
        <w:rPr>
          <w:rFonts w:ascii="Arial" w:eastAsia="Arial Unicode MS" w:hAnsi="Arial" w:cs="Arial"/>
        </w:rPr>
        <w:t xml:space="preserve">Modifica o Parágrafo Terceiro do Artigo Primeiro da Lei Municipal </w:t>
      </w:r>
      <w:r>
        <w:rPr>
          <w:rFonts w:ascii="Arial" w:eastAsia="Arial Unicode MS" w:hAnsi="Arial" w:cs="Arial"/>
        </w:rPr>
        <w:t>nº 2.045 de 15 de março de 2018”.</w:t>
      </w:r>
    </w:p>
    <w:p w:rsidR="00A51A6A" w:rsidRDefault="00A51A6A" w:rsidP="00A51A6A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</w:p>
    <w:p w:rsidR="004745D1" w:rsidRPr="00CD4F65" w:rsidRDefault="004745D1" w:rsidP="004745D1">
      <w:pPr>
        <w:spacing w:after="0"/>
        <w:rPr>
          <w:rFonts w:ascii="Arial" w:eastAsia="Times New Roman" w:hAnsi="Arial" w:cs="Arial"/>
          <w:lang w:eastAsia="pt-BR"/>
        </w:rPr>
      </w:pPr>
    </w:p>
    <w:p w:rsidR="00A51A6A" w:rsidRDefault="00A51A6A" w:rsidP="00A51A6A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</w:t>
      </w:r>
      <w:r w:rsidRPr="002D47CB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 xml:space="preserve">, Espigão do Oeste - </w:t>
      </w:r>
      <w:proofErr w:type="gramStart"/>
      <w:r>
        <w:rPr>
          <w:rFonts w:ascii="Arial" w:eastAsia="Times New Roman" w:hAnsi="Arial" w:cs="Arial"/>
          <w:sz w:val="24"/>
          <w:lang w:eastAsia="pt-BR"/>
        </w:rPr>
        <w:t>RO</w:t>
      </w:r>
      <w:proofErr w:type="gramEnd"/>
    </w:p>
    <w:p w:rsidR="00A51A6A" w:rsidRDefault="00A51A6A" w:rsidP="00A51A6A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</w:p>
    <w:p w:rsidR="00A51A6A" w:rsidRDefault="00A51A6A" w:rsidP="00A51A6A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A51A6A" w:rsidRDefault="00A51A6A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4745D1" w:rsidRPr="00CD4F65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CD4F65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CD4F65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  <w:r w:rsidRPr="00CD4F65">
        <w:rPr>
          <w:rFonts w:ascii="Arial" w:eastAsia="Times New Roman" w:hAnsi="Arial" w:cs="Arial"/>
          <w:b/>
          <w:sz w:val="24"/>
          <w:lang w:eastAsia="pt-BR"/>
        </w:rPr>
        <w:t>Presidente/CMEO</w:t>
      </w:r>
    </w:p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4745D1" w:rsidRDefault="004745D1" w:rsidP="004745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4745D1" w:rsidRDefault="004745D1" w:rsidP="004745D1"/>
    <w:p w:rsidR="006D1CC6" w:rsidRDefault="006D1CC6"/>
    <w:sectPr w:rsidR="006D1CC6" w:rsidSect="005C7739">
      <w:pgSz w:w="11907" w:h="16840" w:code="9"/>
      <w:pgMar w:top="0" w:right="1417" w:bottom="20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4745D1"/>
    <w:rsid w:val="000E7F82"/>
    <w:rsid w:val="001D4C1F"/>
    <w:rsid w:val="003D7D08"/>
    <w:rsid w:val="004273C3"/>
    <w:rsid w:val="004745D1"/>
    <w:rsid w:val="006D1CC6"/>
    <w:rsid w:val="00A51A6A"/>
    <w:rsid w:val="00B14825"/>
    <w:rsid w:val="00F70207"/>
    <w:rsid w:val="00FB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user</cp:lastModifiedBy>
  <cp:revision>4</cp:revision>
  <cp:lastPrinted>2018-04-02T20:20:00Z</cp:lastPrinted>
  <dcterms:created xsi:type="dcterms:W3CDTF">2018-03-29T11:28:00Z</dcterms:created>
  <dcterms:modified xsi:type="dcterms:W3CDTF">2018-04-02T20:20:00Z</dcterms:modified>
</cp:coreProperties>
</file>