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5F" w:rsidRDefault="00BA375F" w:rsidP="00BA375F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A375F" w:rsidRDefault="00BA375F" w:rsidP="00BA37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BA375F" w:rsidRDefault="00BA375F" w:rsidP="00BA37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BA375F" w:rsidRDefault="00BA375F" w:rsidP="00BA37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BA375F" w:rsidRDefault="00BA375F" w:rsidP="00BA375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12 DE NOVEMBRO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BA375F" w:rsidRDefault="00BA375F" w:rsidP="00BA375F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A375F" w:rsidRDefault="00BA375F" w:rsidP="00BA375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BA375F" w:rsidRDefault="00BA375F" w:rsidP="00BA375F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QUARTA SESSÃO ORDINÁRIA:</w:t>
      </w:r>
    </w:p>
    <w:p w:rsidR="00BA375F" w:rsidRDefault="00BA375F" w:rsidP="00BA375F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BA375F" w:rsidRDefault="00BA375F" w:rsidP="00BA375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BA375F" w:rsidRDefault="00BA375F" w:rsidP="00BA3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BA375F" w:rsidRDefault="00BA375F" w:rsidP="00BA37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A375F" w:rsidRDefault="00BA375F" w:rsidP="00BA37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BA375F" w:rsidRDefault="00BA375F" w:rsidP="00BA37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BA375F" w:rsidRDefault="00BA375F" w:rsidP="00BA37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BA375F" w:rsidRDefault="00BA375F" w:rsidP="00BA375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A375F" w:rsidRDefault="00BA375F" w:rsidP="00BA375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A375F" w:rsidRDefault="00BA375F" w:rsidP="00BA375F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BA375F" w:rsidRDefault="00BA375F" w:rsidP="00BA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BA375F" w:rsidRDefault="00BA375F" w:rsidP="00BA375F">
      <w:pPr>
        <w:tabs>
          <w:tab w:val="left" w:pos="284"/>
        </w:tabs>
        <w:jc w:val="both"/>
        <w:rPr>
          <w:rFonts w:ascii="Arial" w:hAnsi="Arial" w:cs="Arial"/>
          <w:szCs w:val="20"/>
        </w:rPr>
      </w:pPr>
    </w:p>
    <w:p w:rsidR="00BA375F" w:rsidRDefault="00BA375F" w:rsidP="00BA375F">
      <w:pPr>
        <w:pStyle w:val="PargrafodaLista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- Segunda Discussão e Votação do</w:t>
      </w:r>
      <w:r>
        <w:rPr>
          <w:rFonts w:ascii="Arial" w:hAnsi="Arial" w:cs="Arial"/>
          <w:b/>
          <w:szCs w:val="20"/>
          <w:u w:val="single"/>
        </w:rPr>
        <w:t xml:space="preserve"> Projeto de Lei nº 074/2018,</w:t>
      </w:r>
      <w:r>
        <w:rPr>
          <w:rFonts w:ascii="Arial" w:hAnsi="Arial" w:cs="Arial"/>
          <w:szCs w:val="20"/>
        </w:rPr>
        <w:t xml:space="preserve"> de autoria do Poder Executivo, que dispõe sobre: Cria elemento de despesa e abre crédito adicional suplementar ao orçamento geral do Município.</w:t>
      </w:r>
    </w:p>
    <w:p w:rsidR="00BA375F" w:rsidRDefault="00BA375F" w:rsidP="00BA375F">
      <w:pPr>
        <w:pStyle w:val="PargrafodaLista"/>
        <w:jc w:val="both"/>
        <w:rPr>
          <w:rFonts w:ascii="Arial" w:hAnsi="Arial" w:cs="Arial"/>
          <w:szCs w:val="20"/>
        </w:rPr>
      </w:pPr>
    </w:p>
    <w:p w:rsidR="00BA375F" w:rsidRPr="00CB7BE8" w:rsidRDefault="00BA375F" w:rsidP="00CB7BE8">
      <w:pPr>
        <w:pStyle w:val="PargrafodaLista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color w:val="000000"/>
          <w:u w:val="single"/>
        </w:rPr>
        <w:t>- Requerimento de I</w:t>
      </w:r>
      <w:r w:rsidRPr="00AB0997">
        <w:rPr>
          <w:rFonts w:ascii="Arial" w:hAnsi="Arial" w:cs="Arial"/>
          <w:b/>
          <w:color w:val="000000"/>
          <w:u w:val="single"/>
        </w:rPr>
        <w:t xml:space="preserve">nformação </w:t>
      </w:r>
      <w:r>
        <w:rPr>
          <w:rFonts w:ascii="Arial" w:hAnsi="Arial" w:cs="Arial"/>
          <w:b/>
          <w:color w:val="000000"/>
          <w:u w:val="single"/>
        </w:rPr>
        <w:t>Nº 027</w:t>
      </w:r>
      <w:r w:rsidRPr="00AB0997">
        <w:rPr>
          <w:rFonts w:ascii="Arial" w:hAnsi="Arial" w:cs="Arial"/>
          <w:b/>
          <w:color w:val="000000"/>
          <w:u w:val="single"/>
        </w:rPr>
        <w:t xml:space="preserve">/2018, </w:t>
      </w:r>
      <w:r w:rsidRPr="00AB0997">
        <w:rPr>
          <w:rFonts w:ascii="Arial" w:hAnsi="Arial" w:cs="Arial"/>
          <w:color w:val="000000"/>
          <w:sz w:val="26"/>
        </w:rPr>
        <w:t>de autor</w:t>
      </w:r>
      <w:r>
        <w:rPr>
          <w:rFonts w:ascii="Arial" w:hAnsi="Arial" w:cs="Arial"/>
          <w:color w:val="000000"/>
          <w:sz w:val="26"/>
        </w:rPr>
        <w:t>ia do Vereador Joel Correa de Oliveira</w:t>
      </w:r>
      <w:r w:rsidRPr="00AB0997">
        <w:rPr>
          <w:rFonts w:ascii="Arial" w:hAnsi="Arial" w:cs="Arial"/>
          <w:color w:val="000000"/>
          <w:sz w:val="26"/>
        </w:rPr>
        <w:t xml:space="preserve">, </w:t>
      </w:r>
      <w:r w:rsidR="00CB7BE8">
        <w:rPr>
          <w:rFonts w:ascii="Arial" w:hAnsi="Arial" w:cs="Arial"/>
          <w:color w:val="000000"/>
          <w:sz w:val="26"/>
        </w:rPr>
        <w:t>“que solicita informações/relatório da arrecadação do Município referente à taxa de lixo do ano de 2018”.</w:t>
      </w:r>
    </w:p>
    <w:p w:rsidR="00BA375F" w:rsidRDefault="00BA375F" w:rsidP="00BA375F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BA375F" w:rsidRDefault="00BA375F" w:rsidP="00BA375F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BA375F" w:rsidRDefault="00BA375F" w:rsidP="00BA375F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BA375F" w:rsidRDefault="00BA375F" w:rsidP="00BA37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A375F" w:rsidRDefault="00BA375F" w:rsidP="00BA37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A375F" w:rsidRDefault="00BA375F" w:rsidP="00BA375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A375F" w:rsidRDefault="00BA375F" w:rsidP="00BA37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BA375F" w:rsidRDefault="00BA375F" w:rsidP="00BA375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BA375F" w:rsidRDefault="00BA375F" w:rsidP="00BA375F"/>
    <w:p w:rsidR="00BA375F" w:rsidRDefault="00BA375F" w:rsidP="00BA375F"/>
    <w:p w:rsidR="00BA375F" w:rsidRDefault="00BA375F" w:rsidP="00BA375F"/>
    <w:p w:rsidR="006C5F86" w:rsidRDefault="006C5F86"/>
    <w:sectPr w:rsidR="006C5F86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BA375F"/>
    <w:rsid w:val="0066586C"/>
    <w:rsid w:val="006C5F86"/>
    <w:rsid w:val="00920833"/>
    <w:rsid w:val="00BA375F"/>
    <w:rsid w:val="00CB7BE8"/>
    <w:rsid w:val="00D4786A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3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2018-11-09T10:44:00Z</dcterms:created>
  <dcterms:modified xsi:type="dcterms:W3CDTF">2018-11-09T12:16:00Z</dcterms:modified>
</cp:coreProperties>
</file>