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459AC" w14:textId="77777777" w:rsidR="00656FDC" w:rsidRPr="00645561" w:rsidRDefault="00656FDC" w:rsidP="00656FDC">
      <w:bookmarkStart w:id="0" w:name="_Hlk76622317"/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7855C9" wp14:editId="7A7FDD01">
                <wp:simplePos x="0" y="0"/>
                <wp:positionH relativeFrom="column">
                  <wp:posOffset>3979554</wp:posOffset>
                </wp:positionH>
                <wp:positionV relativeFrom="paragraph">
                  <wp:posOffset>188926</wp:posOffset>
                </wp:positionV>
                <wp:extent cx="2001520" cy="518400"/>
                <wp:effectExtent l="0" t="0" r="17780" b="1524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520" cy="518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E558FC" w14:textId="3800A05D" w:rsidR="00656FDC" w:rsidRPr="00B275AC" w:rsidRDefault="00656FDC" w:rsidP="00656FD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Municipal  na  data  de </w:t>
                            </w:r>
                            <w:r w:rsidR="00B15BA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>21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 xml:space="preserve">/07/2022 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e</w:t>
                            </w:r>
                          </w:p>
                          <w:p w14:paraId="0B938E6C" w14:textId="77777777" w:rsidR="00656FDC" w:rsidRPr="00B275AC" w:rsidRDefault="00656FDC" w:rsidP="00656FD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36CB74AA" w14:textId="77777777" w:rsidR="00656FDC" w:rsidRPr="00B275AC" w:rsidRDefault="00656FDC" w:rsidP="00656FDC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364776C6" w14:textId="77777777" w:rsidR="00656FDC" w:rsidRDefault="00656FDC" w:rsidP="00656F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855C9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313.35pt;margin-top:14.9pt;width:157.6pt;height:4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" fillcolor="window" strokeweight=".5pt">
                <v:textbox>
                  <w:txbxContent>
                    <w:p w14:paraId="3AE558FC" w14:textId="3800A05D" w:rsidR="00656FDC" w:rsidRPr="00B275AC" w:rsidRDefault="00656FDC" w:rsidP="00656FD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Municipal  na  data  de </w:t>
                      </w:r>
                      <w:r w:rsidR="00B15BAB"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>21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 xml:space="preserve">/07/2022 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e</w:t>
                      </w:r>
                    </w:p>
                    <w:p w14:paraId="0B938E6C" w14:textId="77777777" w:rsidR="00656FDC" w:rsidRPr="00B275AC" w:rsidRDefault="00656FDC" w:rsidP="00656FD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36CB74AA" w14:textId="77777777" w:rsidR="00656FDC" w:rsidRPr="00B275AC" w:rsidRDefault="00656FDC" w:rsidP="00656FDC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364776C6" w14:textId="77777777" w:rsidR="00656FDC" w:rsidRDefault="00656FDC" w:rsidP="00656FDC"/>
                  </w:txbxContent>
                </v:textbox>
              </v:shape>
            </w:pict>
          </mc:Fallback>
        </mc:AlternateContent>
      </w:r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4E592A" wp14:editId="56BF6604">
                <wp:simplePos x="0" y="0"/>
                <wp:positionH relativeFrom="column">
                  <wp:posOffset>-489586</wp:posOffset>
                </wp:positionH>
                <wp:positionV relativeFrom="paragraph">
                  <wp:posOffset>-46990</wp:posOffset>
                </wp:positionV>
                <wp:extent cx="6554081" cy="10763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54081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5DDC35" w14:textId="77777777" w:rsidR="00656FDC" w:rsidRDefault="00656FDC" w:rsidP="00656FDC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55D5A782" w14:textId="77777777" w:rsidR="00656FDC" w:rsidRPr="009B76B5" w:rsidRDefault="00656FDC" w:rsidP="00656FDC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0088004B" w14:textId="77777777" w:rsidR="00656FDC" w:rsidRPr="009B76B5" w:rsidRDefault="00656FDC" w:rsidP="00656FDC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PODER LEGISLATIVO</w:t>
                            </w:r>
                          </w:p>
                          <w:p w14:paraId="7C7FFD75" w14:textId="77777777" w:rsidR="00656FDC" w:rsidRPr="004E09E5" w:rsidRDefault="00656FDC" w:rsidP="00656FDC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CAMARA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552B64E5" w14:textId="77777777" w:rsidR="00656FDC" w:rsidRPr="00272A3A" w:rsidRDefault="00656FDC" w:rsidP="00656FDC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 xml:space="preserve">                     </w:t>
                            </w:r>
                            <w:r w:rsidRPr="00272A3A"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  <w:t>Sala de Comissões</w:t>
                            </w:r>
                          </w:p>
                          <w:p w14:paraId="7CCA8013" w14:textId="77777777" w:rsidR="00656FDC" w:rsidRDefault="00656FDC" w:rsidP="00656FDC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7FA065C4" w14:textId="77777777" w:rsidR="00656FDC" w:rsidRDefault="00656FDC" w:rsidP="00656FDC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E592A" id="Text Box 2" o:spid="_x0000_s1027" type="#_x0000_t202" style="position:absolute;margin-left:-38.55pt;margin-top:-3.7pt;width:516.05pt;height:84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" filled="f" stroked="f">
                <v:textbox>
                  <w:txbxContent>
                    <w:p w14:paraId="325DDC35" w14:textId="77777777" w:rsidR="00656FDC" w:rsidRDefault="00656FDC" w:rsidP="00656FDC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55D5A782" w14:textId="77777777" w:rsidR="00656FDC" w:rsidRPr="009B76B5" w:rsidRDefault="00656FDC" w:rsidP="00656FDC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0088004B" w14:textId="77777777" w:rsidR="00656FDC" w:rsidRPr="009B76B5" w:rsidRDefault="00656FDC" w:rsidP="00656FDC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PODER LEGISLATIVO</w:t>
                      </w:r>
                    </w:p>
                    <w:p w14:paraId="7C7FFD75" w14:textId="77777777" w:rsidR="00656FDC" w:rsidRPr="004E09E5" w:rsidRDefault="00656FDC" w:rsidP="00656FDC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CAMARA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552B64E5" w14:textId="77777777" w:rsidR="00656FDC" w:rsidRPr="00272A3A" w:rsidRDefault="00656FDC" w:rsidP="00656FDC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 xml:space="preserve">                     </w:t>
                      </w:r>
                      <w:r w:rsidRPr="00272A3A"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  <w:t>Sala de Comissões</w:t>
                      </w:r>
                    </w:p>
                    <w:p w14:paraId="7CCA8013" w14:textId="77777777" w:rsidR="00656FDC" w:rsidRDefault="00656FDC" w:rsidP="00656FDC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7FA065C4" w14:textId="77777777" w:rsidR="00656FDC" w:rsidRDefault="00656FDC" w:rsidP="00656FDC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object w:dxaOrig="1440" w:dyaOrig="1440" w14:anchorId="600DA9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25pt;margin-top:11.85pt;width:77.6pt;height:58.65pt;z-index:25165926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719917093" r:id="rId6"/>
        </w:object>
      </w:r>
    </w:p>
    <w:p w14:paraId="7C90E343" w14:textId="77777777" w:rsidR="00656FDC" w:rsidRPr="003E4913" w:rsidRDefault="00656FDC" w:rsidP="00656FDC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0"/>
          <w:szCs w:val="20"/>
          <w:lang w:eastAsia="pt-BR"/>
        </w:rPr>
      </w:pPr>
      <w:r w:rsidRPr="003E4913">
        <w:rPr>
          <w:rFonts w:ascii="Bookman Old Style" w:eastAsia="Times New Roman" w:hAnsi="Bookman Old Style" w:cs="Arial"/>
          <w:b/>
          <w:sz w:val="20"/>
          <w:szCs w:val="20"/>
          <w:lang w:eastAsia="pt-BR"/>
        </w:rPr>
        <w:t>DÉCIMA LEGISLATURA</w:t>
      </w:r>
    </w:p>
    <w:p w14:paraId="5D6B81FE" w14:textId="77777777" w:rsidR="00656FDC" w:rsidRDefault="00656FDC" w:rsidP="00656FDC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0"/>
          <w:szCs w:val="20"/>
          <w:lang w:eastAsia="pt-BR"/>
        </w:rPr>
      </w:pPr>
      <w:r w:rsidRPr="00FB0243">
        <w:rPr>
          <w:rFonts w:ascii="Bookman Old Style" w:eastAsia="Times New Roman" w:hAnsi="Bookman Old Style" w:cs="Arial"/>
          <w:b/>
          <w:sz w:val="20"/>
          <w:szCs w:val="20"/>
          <w:lang w:eastAsia="pt-BR"/>
        </w:rPr>
        <w:t>1º PERÍODO LEGISLATIVO/2022</w:t>
      </w:r>
    </w:p>
    <w:p w14:paraId="0066C279" w14:textId="77777777" w:rsidR="00656FDC" w:rsidRPr="003E4913" w:rsidRDefault="00656FDC" w:rsidP="00656FDC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0"/>
          <w:szCs w:val="20"/>
          <w:lang w:eastAsia="pt-BR"/>
        </w:rPr>
      </w:pPr>
      <w:r w:rsidRPr="003E4913">
        <w:rPr>
          <w:rFonts w:ascii="Bookman Old Style" w:eastAsia="Times New Roman" w:hAnsi="Bookman Old Style" w:cs="Arial"/>
          <w:b/>
          <w:sz w:val="20"/>
          <w:szCs w:val="20"/>
          <w:lang w:eastAsia="pt-BR"/>
        </w:rPr>
        <w:t>BIÊNIO 2021/2022</w:t>
      </w:r>
    </w:p>
    <w:p w14:paraId="013F3D3B" w14:textId="77777777" w:rsidR="00656FDC" w:rsidRPr="00254F9A" w:rsidRDefault="00656FDC" w:rsidP="00656FDC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eastAsia="pt-BR"/>
        </w:rPr>
      </w:pPr>
    </w:p>
    <w:p w14:paraId="721CA66C" w14:textId="77777777" w:rsidR="00656FDC" w:rsidRPr="003E4913" w:rsidRDefault="00656FDC" w:rsidP="00656FDC">
      <w:pPr>
        <w:spacing w:after="0" w:line="360" w:lineRule="auto"/>
        <w:jc w:val="center"/>
        <w:rPr>
          <w:rFonts w:ascii="Arial" w:eastAsia="MS Mincho" w:hAnsi="Arial" w:cs="Arial"/>
          <w:bCs/>
          <w:sz w:val="24"/>
          <w:szCs w:val="24"/>
          <w:u w:val="single"/>
          <w:lang w:eastAsia="pt-BR"/>
        </w:rPr>
      </w:pPr>
    </w:p>
    <w:p w14:paraId="502968F8" w14:textId="77777777" w:rsidR="00656FDC" w:rsidRPr="003E4913" w:rsidRDefault="00656FDC" w:rsidP="00656FDC">
      <w:pPr>
        <w:spacing w:after="0" w:line="276" w:lineRule="auto"/>
        <w:jc w:val="center"/>
        <w:rPr>
          <w:rFonts w:ascii="Arial" w:eastAsia="MS Mincho" w:hAnsi="Arial" w:cs="Arial"/>
          <w:bCs/>
          <w:u w:val="single"/>
          <w:lang w:eastAsia="pt-BR"/>
        </w:rPr>
      </w:pPr>
      <w:r w:rsidRPr="003E4913">
        <w:rPr>
          <w:rFonts w:ascii="Arial" w:eastAsia="MS Mincho" w:hAnsi="Arial" w:cs="Arial"/>
          <w:bCs/>
          <w:u w:val="single"/>
          <w:lang w:eastAsia="pt-BR"/>
        </w:rPr>
        <w:t>COMISSÕES PERMANENTES DA CÂMARA</w:t>
      </w:r>
    </w:p>
    <w:p w14:paraId="5FACC856" w14:textId="7BB6F794" w:rsidR="00656FDC" w:rsidRPr="003E4913" w:rsidRDefault="00D345E5" w:rsidP="00656FDC">
      <w:pPr>
        <w:spacing w:after="0" w:line="240" w:lineRule="auto"/>
        <w:jc w:val="center"/>
        <w:rPr>
          <w:rFonts w:ascii="Arial" w:eastAsia="MS Mincho" w:hAnsi="Arial" w:cs="Arial"/>
          <w:bCs/>
          <w:u w:val="single"/>
          <w:lang w:eastAsia="pt-BR"/>
        </w:rPr>
      </w:pPr>
      <w:r>
        <w:rPr>
          <w:rFonts w:ascii="Arial" w:eastAsia="MS Mincho" w:hAnsi="Arial" w:cs="Arial"/>
          <w:bCs/>
          <w:u w:val="single"/>
          <w:lang w:eastAsia="pt-BR"/>
        </w:rPr>
        <w:t>9</w:t>
      </w:r>
      <w:r w:rsidR="00656FDC">
        <w:rPr>
          <w:rFonts w:ascii="Arial" w:eastAsia="MS Mincho" w:hAnsi="Arial" w:cs="Arial"/>
          <w:bCs/>
          <w:u w:val="single"/>
          <w:lang w:eastAsia="pt-BR"/>
        </w:rPr>
        <w:t>ª</w:t>
      </w:r>
      <w:r w:rsidR="00656FDC" w:rsidRPr="003E4913">
        <w:rPr>
          <w:rFonts w:ascii="Arial Black" w:eastAsia="MS Mincho" w:hAnsi="Arial Black" w:cs="Arial"/>
          <w:bCs/>
          <w:u w:val="single"/>
          <w:lang w:eastAsia="pt-BR"/>
        </w:rPr>
        <w:t xml:space="preserve"> </w:t>
      </w:r>
      <w:r w:rsidR="00656FDC" w:rsidRPr="003E4913">
        <w:rPr>
          <w:rFonts w:ascii="Arial" w:eastAsia="MS Mincho" w:hAnsi="Arial" w:cs="Arial"/>
          <w:bCs/>
          <w:u w:val="single"/>
          <w:lang w:eastAsia="pt-BR"/>
        </w:rPr>
        <w:t>(</w:t>
      </w:r>
      <w:r>
        <w:rPr>
          <w:rFonts w:ascii="Arial" w:eastAsia="MS Mincho" w:hAnsi="Arial" w:cs="Arial"/>
          <w:bCs/>
          <w:u w:val="single"/>
          <w:lang w:eastAsia="pt-BR"/>
        </w:rPr>
        <w:t>NONA</w:t>
      </w:r>
      <w:r w:rsidR="00656FDC" w:rsidRPr="003E4913">
        <w:rPr>
          <w:rFonts w:ascii="Arial" w:eastAsia="MS Mincho" w:hAnsi="Arial" w:cs="Arial"/>
          <w:bCs/>
          <w:u w:val="single"/>
          <w:lang w:eastAsia="pt-BR"/>
        </w:rPr>
        <w:t xml:space="preserve">) REUNIÃO EXTRAORDINÁRIA </w:t>
      </w:r>
    </w:p>
    <w:p w14:paraId="028E67B5" w14:textId="5E4AC858" w:rsidR="00656FDC" w:rsidRPr="003E4913" w:rsidRDefault="00656FDC" w:rsidP="00656FDC">
      <w:pPr>
        <w:spacing w:after="0" w:line="240" w:lineRule="auto"/>
        <w:jc w:val="center"/>
        <w:rPr>
          <w:rFonts w:ascii="Arial" w:eastAsia="MS Mincho" w:hAnsi="Arial" w:cs="Arial"/>
          <w:b/>
          <w:u w:val="single"/>
          <w:lang w:eastAsia="pt-BR"/>
        </w:rPr>
      </w:pPr>
      <w:r w:rsidRPr="003E4913">
        <w:rPr>
          <w:rFonts w:ascii="Arial" w:eastAsia="MS Mincho" w:hAnsi="Arial" w:cs="Arial"/>
          <w:bCs/>
          <w:lang w:eastAsia="pt-BR"/>
        </w:rPr>
        <w:t xml:space="preserve"> </w:t>
      </w:r>
      <w:r w:rsidRPr="003E4913">
        <w:rPr>
          <w:rFonts w:ascii="Arial" w:eastAsia="MS Mincho" w:hAnsi="Arial" w:cs="Arial"/>
          <w:bCs/>
          <w:u w:val="single"/>
          <w:lang w:eastAsia="pt-BR"/>
        </w:rPr>
        <w:t xml:space="preserve"> </w:t>
      </w:r>
      <w:r w:rsidRPr="003E4913">
        <w:rPr>
          <w:rFonts w:ascii="Arial" w:eastAsia="MS Mincho" w:hAnsi="Arial" w:cs="Arial"/>
          <w:b/>
          <w:u w:val="single"/>
          <w:lang w:eastAsia="pt-BR"/>
        </w:rPr>
        <w:t xml:space="preserve">DIA: </w:t>
      </w:r>
      <w:r w:rsidR="00D345E5">
        <w:rPr>
          <w:rFonts w:ascii="Arial" w:eastAsia="MS Mincho" w:hAnsi="Arial" w:cs="Arial"/>
          <w:b/>
          <w:u w:val="single"/>
          <w:lang w:eastAsia="pt-BR"/>
        </w:rPr>
        <w:t>22</w:t>
      </w:r>
      <w:r>
        <w:rPr>
          <w:rFonts w:ascii="Arial" w:eastAsia="MS Mincho" w:hAnsi="Arial" w:cs="Arial"/>
          <w:b/>
          <w:u w:val="single"/>
          <w:lang w:eastAsia="pt-BR"/>
        </w:rPr>
        <w:t>/07</w:t>
      </w:r>
      <w:r w:rsidRPr="003E4913">
        <w:rPr>
          <w:rFonts w:ascii="Arial" w:eastAsia="MS Mincho" w:hAnsi="Arial" w:cs="Arial"/>
          <w:b/>
          <w:u w:val="single"/>
          <w:lang w:eastAsia="pt-BR"/>
        </w:rPr>
        <w:t>/202</w:t>
      </w:r>
      <w:r>
        <w:rPr>
          <w:rFonts w:ascii="Arial" w:eastAsia="MS Mincho" w:hAnsi="Arial" w:cs="Arial"/>
          <w:b/>
          <w:u w:val="single"/>
          <w:lang w:eastAsia="pt-BR"/>
        </w:rPr>
        <w:t>2</w:t>
      </w:r>
      <w:r w:rsidRPr="003E4913">
        <w:rPr>
          <w:rFonts w:ascii="Arial" w:eastAsia="MS Mincho" w:hAnsi="Arial" w:cs="Arial"/>
          <w:b/>
          <w:u w:val="single"/>
          <w:lang w:eastAsia="pt-BR"/>
        </w:rPr>
        <w:t xml:space="preserve">  -  HORA: </w:t>
      </w:r>
      <w:r w:rsidR="00D345E5">
        <w:rPr>
          <w:rFonts w:ascii="Arial" w:eastAsia="MS Mincho" w:hAnsi="Arial" w:cs="Arial"/>
          <w:b/>
          <w:u w:val="single"/>
          <w:lang w:eastAsia="pt-BR"/>
        </w:rPr>
        <w:t>08:00</w:t>
      </w:r>
    </w:p>
    <w:p w14:paraId="2C2D43C7" w14:textId="77777777" w:rsidR="00656FDC" w:rsidRPr="003E4913" w:rsidRDefault="00656FDC" w:rsidP="00656FDC">
      <w:pPr>
        <w:spacing w:after="0" w:line="240" w:lineRule="auto"/>
        <w:rPr>
          <w:rFonts w:ascii="Arial" w:eastAsia="MS Mincho" w:hAnsi="Arial" w:cs="Arial"/>
          <w:b/>
          <w:lang w:eastAsia="pt-BR"/>
        </w:rPr>
      </w:pPr>
    </w:p>
    <w:p w14:paraId="5F8DE589" w14:textId="77777777" w:rsidR="00656FDC" w:rsidRDefault="00656FDC" w:rsidP="00656FDC">
      <w:pPr>
        <w:spacing w:after="0" w:line="240" w:lineRule="auto"/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</w:pPr>
    </w:p>
    <w:p w14:paraId="61ABAB1C" w14:textId="77777777" w:rsidR="00656FDC" w:rsidRPr="003E4913" w:rsidRDefault="00656FDC" w:rsidP="00656FDC">
      <w:pPr>
        <w:spacing w:after="0" w:line="240" w:lineRule="auto"/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</w:pPr>
    </w:p>
    <w:p w14:paraId="11D0320F" w14:textId="77777777" w:rsidR="00656FDC" w:rsidRPr="003E4913" w:rsidRDefault="00656FDC" w:rsidP="00656FDC">
      <w:pPr>
        <w:spacing w:after="0" w:line="240" w:lineRule="auto"/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</w:pPr>
    </w:p>
    <w:p w14:paraId="7B1D179A" w14:textId="77777777" w:rsidR="00656FDC" w:rsidRDefault="00656FDC" w:rsidP="00656FDC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PAUTA DA REUNIÃO:</w:t>
      </w:r>
    </w:p>
    <w:p w14:paraId="261F6AF4" w14:textId="77777777" w:rsidR="00656FDC" w:rsidRDefault="00656FDC" w:rsidP="00656FDC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1E56DDCC" w14:textId="77777777" w:rsidR="00656FDC" w:rsidRDefault="00656FDC" w:rsidP="00656FDC"/>
    <w:p w14:paraId="4662754B" w14:textId="7E37DA28" w:rsidR="00D345E5" w:rsidRPr="00D345E5" w:rsidRDefault="00D345E5" w:rsidP="00D345E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Arial Narrow" w:hAnsi="Arial Narrow" w:cstheme="minorHAnsi"/>
          <w:i/>
          <w:iCs/>
          <w:sz w:val="24"/>
          <w:szCs w:val="24"/>
        </w:rPr>
      </w:pPr>
      <w:r w:rsidRPr="00131DC0">
        <w:rPr>
          <w:rFonts w:ascii="Arial Narrow" w:hAnsi="Arial Narrow" w:cs="Arial"/>
          <w:b/>
          <w:bCs/>
          <w:sz w:val="24"/>
          <w:szCs w:val="24"/>
          <w:u w:val="single"/>
        </w:rPr>
        <w:t>Projeto de Lei n° 27/2022</w:t>
      </w:r>
      <w:r w:rsidRPr="00131DC0">
        <w:rPr>
          <w:rFonts w:ascii="Arial Narrow" w:hAnsi="Arial Narrow" w:cs="Arial"/>
          <w:sz w:val="24"/>
          <w:szCs w:val="24"/>
        </w:rPr>
        <w:t>, de autoria do Poder Executivo</w:t>
      </w:r>
      <w:r w:rsidRPr="00131DC0">
        <w:rPr>
          <w:rFonts w:ascii="Arial Narrow" w:hAnsi="Arial Narrow" w:cs="Arial"/>
          <w:i/>
          <w:sz w:val="24"/>
          <w:szCs w:val="24"/>
        </w:rPr>
        <w:t xml:space="preserve">, </w:t>
      </w:r>
      <w:r w:rsidRPr="00131DC0">
        <w:rPr>
          <w:rFonts w:ascii="Arial Narrow" w:hAnsi="Arial Narrow" w:cs="Arial"/>
          <w:i/>
        </w:rPr>
        <w:t xml:space="preserve">que </w:t>
      </w:r>
      <w:r w:rsidRPr="00131DC0">
        <w:rPr>
          <w:rFonts w:ascii="Arial Narrow" w:hAnsi="Arial Narrow" w:cs="Arial"/>
          <w:b/>
          <w:bCs/>
          <w:i/>
        </w:rPr>
        <w:t>“</w:t>
      </w:r>
      <w:r>
        <w:rPr>
          <w:rFonts w:ascii="Arial Narrow" w:hAnsi="Arial Narrow" w:cs="Arial"/>
          <w:b/>
          <w:bCs/>
          <w:i/>
        </w:rPr>
        <w:t>Autoriza o Poder Executivo Municipal a realizar Comodato de Veículo Público para uso da Cooperativa   de Catadores de Materiais Recicláveis de Ji-Paraná”</w:t>
      </w:r>
      <w:r>
        <w:rPr>
          <w:rFonts w:ascii="Arial Narrow" w:hAnsi="Arial Narrow" w:cs="Arial"/>
          <w:b/>
          <w:bCs/>
          <w:i/>
        </w:rPr>
        <w:t>.</w:t>
      </w:r>
    </w:p>
    <w:p w14:paraId="3FB9244C" w14:textId="77777777" w:rsidR="00D345E5" w:rsidRPr="00131DC0" w:rsidRDefault="00D345E5" w:rsidP="00D345E5">
      <w:pPr>
        <w:pStyle w:val="PargrafodaLista"/>
        <w:autoSpaceDE w:val="0"/>
        <w:autoSpaceDN w:val="0"/>
        <w:adjustRightInd w:val="0"/>
        <w:spacing w:after="0" w:line="276" w:lineRule="auto"/>
        <w:ind w:left="714"/>
        <w:jc w:val="both"/>
        <w:rPr>
          <w:rFonts w:ascii="Arial Narrow" w:hAnsi="Arial Narrow" w:cstheme="minorHAnsi"/>
          <w:i/>
          <w:iCs/>
          <w:sz w:val="24"/>
          <w:szCs w:val="24"/>
        </w:rPr>
      </w:pPr>
    </w:p>
    <w:p w14:paraId="202BF7CB" w14:textId="77777777" w:rsidR="00656FDC" w:rsidRPr="0033055A" w:rsidRDefault="00656FDC" w:rsidP="00656FDC">
      <w:pPr>
        <w:tabs>
          <w:tab w:val="left" w:pos="6237"/>
          <w:tab w:val="left" w:pos="7938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</w:rPr>
        <w:t xml:space="preserve">              </w:t>
      </w:r>
      <w:r w:rsidRPr="0033055A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51CDFD4A" w14:textId="77777777" w:rsidR="00656FDC" w:rsidRPr="0033055A" w:rsidRDefault="00656FDC" w:rsidP="00656FDC">
      <w:pPr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33055A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667AD1DA" w14:textId="77777777" w:rsidR="00656FDC" w:rsidRPr="0033055A" w:rsidRDefault="00656FDC" w:rsidP="00656FDC">
      <w:pPr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33055A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443971D9" w14:textId="77777777" w:rsidR="00D345E5" w:rsidRPr="00B15BAB" w:rsidRDefault="00D345E5" w:rsidP="00B15BAB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theme="minorHAnsi"/>
          <w:i/>
          <w:iCs/>
          <w:sz w:val="24"/>
          <w:szCs w:val="24"/>
        </w:rPr>
      </w:pPr>
    </w:p>
    <w:p w14:paraId="6AD15BEF" w14:textId="77777777" w:rsidR="00D345E5" w:rsidRPr="00D573AD" w:rsidRDefault="00D345E5" w:rsidP="00D345E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Arial Narrow" w:hAnsi="Arial Narrow" w:cs="Arial"/>
          <w:color w:val="000000"/>
        </w:rPr>
      </w:pPr>
      <w:r w:rsidRPr="00D573AD">
        <w:rPr>
          <w:rFonts w:ascii="Arial Narrow" w:hAnsi="Arial Narrow" w:cs="Arial"/>
          <w:b/>
          <w:bCs/>
          <w:sz w:val="24"/>
          <w:szCs w:val="24"/>
          <w:u w:val="single"/>
        </w:rPr>
        <w:t>Projeto de Resolução n° 04/2022</w:t>
      </w:r>
      <w:r w:rsidRPr="00D573AD">
        <w:rPr>
          <w:rFonts w:ascii="Arial Narrow" w:hAnsi="Arial Narrow" w:cs="Arial"/>
          <w:sz w:val="24"/>
          <w:szCs w:val="24"/>
        </w:rPr>
        <w:t>, de autoria da Mesa Diretora</w:t>
      </w:r>
      <w:r w:rsidRPr="00D573AD">
        <w:rPr>
          <w:rFonts w:ascii="Arial Narrow" w:hAnsi="Arial Narrow" w:cs="Arial"/>
          <w:i/>
          <w:sz w:val="24"/>
          <w:szCs w:val="24"/>
        </w:rPr>
        <w:t xml:space="preserve">, </w:t>
      </w:r>
      <w:r w:rsidRPr="00D573AD">
        <w:rPr>
          <w:rFonts w:ascii="Arial Narrow" w:hAnsi="Arial Narrow" w:cs="Arial"/>
          <w:i/>
        </w:rPr>
        <w:t xml:space="preserve">que </w:t>
      </w:r>
      <w:r w:rsidRPr="00D573AD">
        <w:rPr>
          <w:rFonts w:ascii="Arial Narrow" w:hAnsi="Arial Narrow" w:cs="Arial"/>
          <w:b/>
          <w:bCs/>
          <w:i/>
        </w:rPr>
        <w:t>“FIXA OS SUBSÍDIOS DOS VEREADORES E DO PRESIDENTE DA CÂMARA MUNICIPAL DE ESPIGÃO DO OESTE PARA A LEGISLATURA DE 2025 A 2028 E DÁ OUTRAS PROVIDÊNCIAS”.</w:t>
      </w:r>
    </w:p>
    <w:p w14:paraId="37C7F019" w14:textId="77777777" w:rsidR="00656FDC" w:rsidRPr="00DB6642" w:rsidRDefault="00656FDC" w:rsidP="00B15BA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C52CB2C" w14:textId="77777777" w:rsidR="00656FDC" w:rsidRPr="0033055A" w:rsidRDefault="00656FDC" w:rsidP="00656FDC">
      <w:pPr>
        <w:tabs>
          <w:tab w:val="left" w:pos="6237"/>
          <w:tab w:val="left" w:pos="7938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</w:rPr>
        <w:t xml:space="preserve">              </w:t>
      </w:r>
      <w:r w:rsidRPr="0033055A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5F491386" w14:textId="77777777" w:rsidR="00656FDC" w:rsidRPr="0033055A" w:rsidRDefault="00656FDC" w:rsidP="00656FDC">
      <w:pPr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33055A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117EF2E5" w14:textId="77777777" w:rsidR="00656FDC" w:rsidRDefault="00656FDC" w:rsidP="00656FDC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33055A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4E38EE4B" w14:textId="77777777" w:rsidR="00656FDC" w:rsidRDefault="00656FDC" w:rsidP="00656FDC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Arial" w:hAnsi="Arial" w:cs="Arial"/>
          <w:sz w:val="20"/>
          <w:szCs w:val="20"/>
        </w:rPr>
      </w:pPr>
    </w:p>
    <w:p w14:paraId="791A8870" w14:textId="77777777" w:rsidR="00656FDC" w:rsidRDefault="00656FDC" w:rsidP="00656FDC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Arial" w:hAnsi="Arial" w:cs="Arial"/>
          <w:i/>
          <w:iCs/>
          <w:sz w:val="24"/>
          <w:szCs w:val="24"/>
        </w:rPr>
      </w:pPr>
      <w:r w:rsidRPr="0033055A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09F11EB0" w14:textId="77777777" w:rsidR="00656FDC" w:rsidRDefault="00656FDC" w:rsidP="00656FDC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Arial" w:hAnsi="Arial" w:cs="Arial"/>
          <w:i/>
          <w:iCs/>
          <w:sz w:val="24"/>
          <w:szCs w:val="24"/>
        </w:rPr>
      </w:pPr>
    </w:p>
    <w:p w14:paraId="0232EBEE" w14:textId="77777777" w:rsidR="00656FDC" w:rsidRDefault="00656FDC" w:rsidP="00656FDC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Arial" w:hAnsi="Arial" w:cs="Arial"/>
          <w:i/>
          <w:iCs/>
          <w:sz w:val="24"/>
          <w:szCs w:val="24"/>
        </w:rPr>
      </w:pPr>
    </w:p>
    <w:p w14:paraId="7691C075" w14:textId="6D5F1434" w:rsidR="00656FDC" w:rsidRDefault="00656FDC" w:rsidP="00656FDC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</w:pPr>
      <w:r>
        <w:rPr>
          <w:rFonts w:ascii="Arial" w:hAnsi="Arial" w:cs="Arial"/>
          <w:i/>
          <w:iCs/>
          <w:sz w:val="24"/>
          <w:szCs w:val="24"/>
        </w:rPr>
        <w:t xml:space="preserve">Espigão do Oeste-RO, </w:t>
      </w:r>
      <w:r w:rsidR="00D345E5">
        <w:rPr>
          <w:rFonts w:ascii="Arial" w:hAnsi="Arial" w:cs="Arial"/>
          <w:i/>
          <w:iCs/>
          <w:sz w:val="24"/>
          <w:szCs w:val="24"/>
        </w:rPr>
        <w:t xml:space="preserve">21 </w:t>
      </w:r>
      <w:r>
        <w:rPr>
          <w:rFonts w:ascii="Arial" w:hAnsi="Arial" w:cs="Arial"/>
          <w:i/>
          <w:iCs/>
          <w:sz w:val="24"/>
          <w:szCs w:val="24"/>
        </w:rPr>
        <w:t>de</w:t>
      </w:r>
      <w:r w:rsidRPr="00272A3A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julho </w:t>
      </w:r>
      <w:r w:rsidRPr="00272A3A">
        <w:rPr>
          <w:rFonts w:ascii="Arial" w:hAnsi="Arial" w:cs="Arial"/>
          <w:i/>
          <w:iCs/>
          <w:sz w:val="24"/>
          <w:szCs w:val="24"/>
        </w:rPr>
        <w:t>de 202</w:t>
      </w:r>
      <w:r>
        <w:rPr>
          <w:rFonts w:ascii="Arial" w:hAnsi="Arial" w:cs="Arial"/>
          <w:i/>
          <w:iCs/>
          <w:sz w:val="24"/>
          <w:szCs w:val="24"/>
        </w:rPr>
        <w:t>2.</w:t>
      </w:r>
      <w:r>
        <w:t xml:space="preserve"> </w:t>
      </w:r>
    </w:p>
    <w:p w14:paraId="50912EC8" w14:textId="77777777" w:rsidR="00656FDC" w:rsidRPr="00F20EBA" w:rsidRDefault="00656FDC" w:rsidP="00656FDC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6CBC9D2C" w14:textId="77777777" w:rsidR="00656FDC" w:rsidRDefault="00656FDC" w:rsidP="00656FDC">
      <w:pPr>
        <w:tabs>
          <w:tab w:val="left" w:pos="426"/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                          </w:t>
      </w:r>
      <w:bookmarkEnd w:id="0"/>
    </w:p>
    <w:p w14:paraId="1AE69E1E" w14:textId="77777777" w:rsidR="00656FDC" w:rsidRDefault="00656FDC" w:rsidP="00656FDC"/>
    <w:p w14:paraId="1C4CA590" w14:textId="77777777" w:rsidR="00656FDC" w:rsidRDefault="00656FDC" w:rsidP="00656FDC"/>
    <w:p w14:paraId="2D2CA0A9" w14:textId="77777777" w:rsidR="008D20B6" w:rsidRDefault="008D20B6"/>
    <w:sectPr w:rsidR="008D20B6" w:rsidSect="007B2720">
      <w:footerReference w:type="default" r:id="rId7"/>
      <w:pgSz w:w="11906" w:h="16838"/>
      <w:pgMar w:top="284" w:right="991" w:bottom="0" w:left="1560" w:header="708" w:footer="27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084281"/>
      <w:docPartObj>
        <w:docPartGallery w:val="Page Numbers (Bottom of Page)"/>
        <w:docPartUnique/>
      </w:docPartObj>
    </w:sdtPr>
    <w:sdtContent>
      <w:p w14:paraId="07B9856B" w14:textId="77777777" w:rsidR="00F54FB9" w:rsidRDefault="00000000">
        <w:pPr>
          <w:pStyle w:val="Rodap"/>
          <w:jc w:val="right"/>
        </w:pPr>
        <w:r>
          <w:t>Fl.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4004CD" w14:textId="77777777" w:rsidR="000622AB" w:rsidRDefault="00000000">
    <w:pPr>
      <w:pStyle w:val="Rodap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107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F780D14"/>
    <w:multiLevelType w:val="hybridMultilevel"/>
    <w:tmpl w:val="43E6292A"/>
    <w:lvl w:ilvl="0" w:tplc="A8A09BA6">
      <w:start w:val="1"/>
      <w:numFmt w:val="decimalZero"/>
      <w:lvlText w:val="%1)"/>
      <w:lvlJc w:val="left"/>
      <w:pPr>
        <w:ind w:left="720" w:hanging="360"/>
      </w:pPr>
      <w:rPr>
        <w:rFonts w:cstheme="minorHAnsi" w:hint="default"/>
        <w:i w:val="0"/>
        <w:i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764729">
    <w:abstractNumId w:val="0"/>
  </w:num>
  <w:num w:numId="2" w16cid:durableId="992026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DC"/>
    <w:rsid w:val="00656FDC"/>
    <w:rsid w:val="008D20B6"/>
    <w:rsid w:val="00B15BAB"/>
    <w:rsid w:val="00D3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3EC34B"/>
  <w15:chartTrackingRefBased/>
  <w15:docId w15:val="{AF29F7F8-4370-4358-9B4E-4A299C49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F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6F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6FDC"/>
  </w:style>
  <w:style w:type="paragraph" w:styleId="Rodap">
    <w:name w:val="footer"/>
    <w:basedOn w:val="Normal"/>
    <w:link w:val="RodapChar"/>
    <w:uiPriority w:val="99"/>
    <w:unhideWhenUsed/>
    <w:rsid w:val="00656F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6FDC"/>
  </w:style>
  <w:style w:type="paragraph" w:styleId="PargrafodaLista">
    <w:name w:val="List Paragraph"/>
    <w:basedOn w:val="Normal"/>
    <w:uiPriority w:val="34"/>
    <w:qFormat/>
    <w:rsid w:val="00656FDC"/>
    <w:pPr>
      <w:ind w:left="720"/>
      <w:contextualSpacing/>
    </w:pPr>
  </w:style>
  <w:style w:type="character" w:customStyle="1" w:styleId="awcpb">
    <w:name w:val="aw_cpb"/>
    <w:basedOn w:val="Fontepargpadro"/>
    <w:rsid w:val="00656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Margareth moreno</dc:creator>
  <cp:keywords/>
  <dc:description/>
  <cp:lastModifiedBy>Margareth moreno</cp:lastModifiedBy>
  <cp:revision>1</cp:revision>
  <dcterms:created xsi:type="dcterms:W3CDTF">2022-07-21T14:47:00Z</dcterms:created>
  <dcterms:modified xsi:type="dcterms:W3CDTF">2022-07-21T16:58:00Z</dcterms:modified>
</cp:coreProperties>
</file>